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392" w:rsidRDefault="00A03392" w:rsidP="00A03392">
      <w:pPr>
        <w:jc w:val="center"/>
        <w:rPr>
          <w:sz w:val="28"/>
          <w:szCs w:val="28"/>
        </w:rPr>
      </w:pPr>
      <w:r>
        <w:rPr>
          <w:sz w:val="28"/>
          <w:szCs w:val="28"/>
        </w:rPr>
        <w:t>МОУ СШ №1 р.п. Новоспасское</w:t>
      </w:r>
    </w:p>
    <w:p w:rsidR="00A03392" w:rsidRDefault="00A03392" w:rsidP="00A03392">
      <w:pPr>
        <w:jc w:val="center"/>
        <w:rPr>
          <w:sz w:val="28"/>
          <w:szCs w:val="28"/>
        </w:rPr>
      </w:pPr>
    </w:p>
    <w:tbl>
      <w:tblPr>
        <w:tblW w:w="5394" w:type="pct"/>
        <w:tblInd w:w="-901" w:type="dxa"/>
        <w:tblLook w:val="04A0" w:firstRow="1" w:lastRow="0" w:firstColumn="1" w:lastColumn="0" w:noHBand="0" w:noVBand="1"/>
      </w:tblPr>
      <w:tblGrid>
        <w:gridCol w:w="3559"/>
        <w:gridCol w:w="3460"/>
        <w:gridCol w:w="3460"/>
      </w:tblGrid>
      <w:tr w:rsidR="00A03392" w:rsidTr="00CF7725">
        <w:trPr>
          <w:trHeight w:val="1062"/>
        </w:trPr>
        <w:tc>
          <w:tcPr>
            <w:tcW w:w="1698" w:type="pct"/>
            <w:hideMark/>
          </w:tcPr>
          <w:p w:rsidR="00A03392" w:rsidRDefault="00A03392" w:rsidP="00CF7725">
            <w:pPr>
              <w:jc w:val="both"/>
            </w:pPr>
            <w:r>
              <w:t>Рабочая программа рассмотрена</w:t>
            </w:r>
          </w:p>
          <w:p w:rsidR="00A03392" w:rsidRDefault="00A03392" w:rsidP="00CF7725">
            <w:pPr>
              <w:jc w:val="both"/>
            </w:pPr>
            <w:r>
              <w:t xml:space="preserve">на  заседании ШМО учителей </w:t>
            </w:r>
          </w:p>
          <w:p w:rsidR="00A03392" w:rsidRDefault="00A03392" w:rsidP="00CF7725">
            <w:pPr>
              <w:jc w:val="both"/>
            </w:pPr>
            <w:r>
              <w:t xml:space="preserve">математики, физики, информатики </w:t>
            </w:r>
          </w:p>
          <w:p w:rsidR="00A03392" w:rsidRDefault="00A03392" w:rsidP="00CF7725">
            <w:pPr>
              <w:jc w:val="both"/>
            </w:pPr>
            <w:r>
              <w:t>протокол  № 1от 29.08.2017</w:t>
            </w:r>
          </w:p>
          <w:p w:rsidR="00A03392" w:rsidRDefault="00A03392" w:rsidP="00CF7725">
            <w:pPr>
              <w:jc w:val="both"/>
            </w:pPr>
            <w:r>
              <w:t>Руководитель ШМО</w:t>
            </w:r>
          </w:p>
          <w:p w:rsidR="00A03392" w:rsidRDefault="00A03392" w:rsidP="00CF7725">
            <w:pPr>
              <w:jc w:val="both"/>
            </w:pPr>
            <w:r>
              <w:t>_________ Ананьева Е.В.</w:t>
            </w:r>
          </w:p>
        </w:tc>
        <w:tc>
          <w:tcPr>
            <w:tcW w:w="1651" w:type="pct"/>
            <w:hideMark/>
          </w:tcPr>
          <w:p w:rsidR="00A03392" w:rsidRDefault="00A03392" w:rsidP="00CF7725">
            <w:pPr>
              <w:ind w:left="317"/>
            </w:pPr>
            <w:r>
              <w:t>Согласовано</w:t>
            </w:r>
          </w:p>
          <w:p w:rsidR="00A03392" w:rsidRDefault="00A03392" w:rsidP="00CF7725">
            <w:pPr>
              <w:ind w:left="317"/>
            </w:pPr>
            <w:r>
              <w:t>Зам. директора по УВР</w:t>
            </w:r>
          </w:p>
          <w:p w:rsidR="00A03392" w:rsidRDefault="00A03392" w:rsidP="00CF7725">
            <w:pPr>
              <w:ind w:left="317"/>
              <w:rPr>
                <w:i/>
              </w:rPr>
            </w:pPr>
            <w:r>
              <w:t>_______Рудометова О.В.</w:t>
            </w:r>
          </w:p>
          <w:p w:rsidR="00A03392" w:rsidRDefault="00A03392" w:rsidP="00CF7725">
            <w:r>
              <w:t xml:space="preserve"> «30» августа 2017 г.</w:t>
            </w:r>
          </w:p>
        </w:tc>
        <w:tc>
          <w:tcPr>
            <w:tcW w:w="1651" w:type="pct"/>
          </w:tcPr>
          <w:p w:rsidR="00A03392" w:rsidRDefault="00A03392" w:rsidP="00CF7725">
            <w:r>
              <w:t>Утверждаю</w:t>
            </w:r>
          </w:p>
          <w:p w:rsidR="00A03392" w:rsidRDefault="00A03392" w:rsidP="00CF7725">
            <w:r>
              <w:t xml:space="preserve"> Директор  школы</w:t>
            </w:r>
          </w:p>
          <w:p w:rsidR="00A03392" w:rsidRDefault="00A03392" w:rsidP="00CF7725">
            <w:r>
              <w:t>__________Головченко Г.В. приказ  № 110-3 от 01.09.2017</w:t>
            </w:r>
          </w:p>
          <w:p w:rsidR="00A03392" w:rsidRDefault="00A03392" w:rsidP="00CF7725"/>
        </w:tc>
      </w:tr>
    </w:tbl>
    <w:p w:rsidR="00A03392" w:rsidRDefault="00A03392" w:rsidP="00A03392">
      <w:pPr>
        <w:jc w:val="center"/>
        <w:rPr>
          <w:sz w:val="28"/>
          <w:szCs w:val="28"/>
        </w:rPr>
      </w:pPr>
    </w:p>
    <w:p w:rsidR="00A03392" w:rsidRDefault="00A03392" w:rsidP="00A03392">
      <w:pPr>
        <w:jc w:val="center"/>
        <w:rPr>
          <w:sz w:val="28"/>
          <w:szCs w:val="28"/>
        </w:rPr>
      </w:pPr>
    </w:p>
    <w:p w:rsidR="00A03392" w:rsidRDefault="00A03392" w:rsidP="00A03392">
      <w:pPr>
        <w:jc w:val="center"/>
        <w:rPr>
          <w:sz w:val="28"/>
          <w:szCs w:val="28"/>
        </w:rPr>
      </w:pPr>
    </w:p>
    <w:p w:rsidR="00A03392" w:rsidRDefault="00A03392" w:rsidP="00A03392">
      <w:pPr>
        <w:jc w:val="center"/>
        <w:rPr>
          <w:b/>
          <w:sz w:val="48"/>
          <w:szCs w:val="48"/>
        </w:rPr>
      </w:pPr>
    </w:p>
    <w:p w:rsidR="00A03392" w:rsidRDefault="00A03392" w:rsidP="00A0339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Программа внеурочной</w:t>
      </w:r>
      <w:r w:rsidR="00233EEA">
        <w:rPr>
          <w:b/>
          <w:sz w:val="48"/>
          <w:szCs w:val="48"/>
        </w:rPr>
        <w:t xml:space="preserve"> деятельности: «Математический калейдоскоп</w:t>
      </w:r>
      <w:r>
        <w:rPr>
          <w:b/>
          <w:sz w:val="48"/>
          <w:szCs w:val="48"/>
        </w:rPr>
        <w:t>»</w:t>
      </w:r>
    </w:p>
    <w:p w:rsidR="00A03392" w:rsidRDefault="0089193A" w:rsidP="00A03392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(электронное обучение)</w:t>
      </w:r>
      <w:r w:rsidR="00C10688">
        <w:rPr>
          <w:b/>
          <w:sz w:val="48"/>
          <w:szCs w:val="48"/>
        </w:rPr>
        <w:t xml:space="preserve"> </w:t>
      </w:r>
    </w:p>
    <w:p w:rsidR="00A03392" w:rsidRDefault="00A03392" w:rsidP="00A03392">
      <w:pPr>
        <w:jc w:val="center"/>
        <w:rPr>
          <w:b/>
          <w:sz w:val="48"/>
          <w:szCs w:val="48"/>
        </w:rPr>
      </w:pPr>
    </w:p>
    <w:p w:rsidR="00A03392" w:rsidRDefault="00A03392" w:rsidP="00A03392">
      <w:pPr>
        <w:jc w:val="center"/>
        <w:rPr>
          <w:b/>
          <w:sz w:val="48"/>
          <w:szCs w:val="48"/>
        </w:rPr>
      </w:pPr>
    </w:p>
    <w:p w:rsidR="00A03392" w:rsidRDefault="00A03392" w:rsidP="00A03392">
      <w:pPr>
        <w:jc w:val="center"/>
        <w:rPr>
          <w:b/>
          <w:sz w:val="48"/>
          <w:szCs w:val="48"/>
        </w:rPr>
      </w:pPr>
    </w:p>
    <w:p w:rsidR="00A03392" w:rsidRDefault="00A03392" w:rsidP="00A03392">
      <w:pPr>
        <w:jc w:val="center"/>
        <w:rPr>
          <w:b/>
          <w:sz w:val="48"/>
          <w:szCs w:val="48"/>
        </w:rPr>
      </w:pPr>
    </w:p>
    <w:p w:rsidR="00A03392" w:rsidRPr="00A03392" w:rsidRDefault="00A03392" w:rsidP="00A03392">
      <w:pPr>
        <w:jc w:val="right"/>
        <w:rPr>
          <w:b/>
          <w:sz w:val="28"/>
          <w:szCs w:val="28"/>
        </w:rPr>
      </w:pPr>
      <w:r w:rsidRPr="00A03392">
        <w:rPr>
          <w:b/>
          <w:sz w:val="28"/>
          <w:szCs w:val="28"/>
        </w:rPr>
        <w:t>Срок реализации: 1 год</w:t>
      </w:r>
    </w:p>
    <w:p w:rsidR="00A03392" w:rsidRPr="00A03392" w:rsidRDefault="00233EEA" w:rsidP="00A0339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Класс: 6</w:t>
      </w:r>
    </w:p>
    <w:p w:rsidR="00A03392" w:rsidRDefault="00A03392" w:rsidP="00A03392">
      <w:pPr>
        <w:jc w:val="right"/>
        <w:rPr>
          <w:b/>
          <w:sz w:val="28"/>
          <w:szCs w:val="28"/>
        </w:rPr>
      </w:pPr>
      <w:r w:rsidRPr="00A03392">
        <w:rPr>
          <w:b/>
          <w:sz w:val="28"/>
          <w:szCs w:val="28"/>
        </w:rPr>
        <w:t>Составила: Рудакова Н.А.</w:t>
      </w:r>
    </w:p>
    <w:p w:rsidR="00A03392" w:rsidRDefault="00A03392" w:rsidP="00A03392">
      <w:pPr>
        <w:jc w:val="right"/>
        <w:rPr>
          <w:b/>
          <w:sz w:val="28"/>
          <w:szCs w:val="28"/>
        </w:rPr>
      </w:pPr>
      <w:r w:rsidRPr="00A03392">
        <w:rPr>
          <w:b/>
          <w:sz w:val="28"/>
          <w:szCs w:val="28"/>
        </w:rPr>
        <w:t xml:space="preserve"> учитель математики</w:t>
      </w:r>
    </w:p>
    <w:p w:rsidR="00A03392" w:rsidRDefault="00A03392" w:rsidP="00A03392">
      <w:pPr>
        <w:jc w:val="right"/>
        <w:rPr>
          <w:b/>
          <w:sz w:val="28"/>
          <w:szCs w:val="28"/>
        </w:rPr>
      </w:pPr>
      <w:r w:rsidRPr="00A03392">
        <w:rPr>
          <w:b/>
          <w:sz w:val="28"/>
          <w:szCs w:val="28"/>
        </w:rPr>
        <w:t xml:space="preserve"> </w:t>
      </w:r>
      <w:r w:rsidRPr="00A03392">
        <w:rPr>
          <w:b/>
          <w:sz w:val="28"/>
          <w:szCs w:val="28"/>
          <w:lang w:val="en-US"/>
        </w:rPr>
        <w:t>I</w:t>
      </w:r>
      <w:r w:rsidRPr="00A03392">
        <w:rPr>
          <w:b/>
          <w:sz w:val="28"/>
          <w:szCs w:val="28"/>
        </w:rPr>
        <w:t xml:space="preserve"> квалификационной категории</w:t>
      </w: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Default="00A03392" w:rsidP="00A03392">
      <w:pPr>
        <w:jc w:val="right"/>
        <w:rPr>
          <w:b/>
          <w:sz w:val="28"/>
          <w:szCs w:val="28"/>
        </w:rPr>
      </w:pPr>
    </w:p>
    <w:p w:rsidR="00A03392" w:rsidRPr="00A03392" w:rsidRDefault="00A03392" w:rsidP="00D25634">
      <w:pPr>
        <w:jc w:val="center"/>
        <w:rPr>
          <w:b/>
          <w:sz w:val="28"/>
          <w:szCs w:val="28"/>
        </w:rPr>
      </w:pPr>
      <w:r w:rsidRPr="00A03392">
        <w:rPr>
          <w:b/>
          <w:sz w:val="28"/>
          <w:szCs w:val="28"/>
        </w:rPr>
        <w:t>2017-2018</w:t>
      </w:r>
    </w:p>
    <w:p w:rsidR="00A03392" w:rsidRPr="00A03392" w:rsidRDefault="00A03392" w:rsidP="00A03392">
      <w:pPr>
        <w:jc w:val="center"/>
        <w:rPr>
          <w:b/>
          <w:sz w:val="28"/>
          <w:szCs w:val="28"/>
        </w:rPr>
      </w:pPr>
    </w:p>
    <w:p w:rsidR="004B7162" w:rsidRDefault="004B7162" w:rsidP="00A03392">
      <w:pPr>
        <w:pStyle w:val="a3"/>
        <w:jc w:val="center"/>
        <w:rPr>
          <w:b/>
          <w:sz w:val="28"/>
          <w:szCs w:val="28"/>
        </w:rPr>
      </w:pPr>
    </w:p>
    <w:p w:rsidR="006B5AB5" w:rsidRPr="00A03392" w:rsidRDefault="00A03392" w:rsidP="00A03392">
      <w:pPr>
        <w:pStyle w:val="a3"/>
        <w:jc w:val="center"/>
        <w:rPr>
          <w:b/>
          <w:sz w:val="28"/>
          <w:szCs w:val="28"/>
        </w:rPr>
      </w:pPr>
      <w:r w:rsidRPr="00A03392">
        <w:rPr>
          <w:b/>
          <w:sz w:val="28"/>
          <w:szCs w:val="28"/>
        </w:rPr>
        <w:t>Пояснительная записка</w:t>
      </w:r>
    </w:p>
    <w:p w:rsidR="00233EEA" w:rsidRPr="00233EEA" w:rsidRDefault="00A03392" w:rsidP="00233EEA">
      <w:pPr>
        <w:jc w:val="right"/>
        <w:rPr>
          <w:rFonts w:eastAsia="Calibri"/>
          <w:sz w:val="28"/>
          <w:szCs w:val="28"/>
          <w:lang w:eastAsia="en-US"/>
        </w:rPr>
      </w:pPr>
      <w:r w:rsidRPr="00233EEA">
        <w:rPr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="00233EEA" w:rsidRPr="00233EEA">
        <w:rPr>
          <w:rFonts w:eastAsia="Calibri"/>
          <w:sz w:val="28"/>
          <w:szCs w:val="28"/>
          <w:lang w:eastAsia="en-US"/>
        </w:rPr>
        <w:t xml:space="preserve">«Природа – великая книга, написанная на языке математики» </w:t>
      </w:r>
    </w:p>
    <w:p w:rsidR="00233EEA" w:rsidRPr="00233EEA" w:rsidRDefault="00233EEA" w:rsidP="00233EEA">
      <w:pPr>
        <w:spacing w:after="200" w:line="276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233EEA">
        <w:rPr>
          <w:rFonts w:eastAsia="Calibri"/>
          <w:sz w:val="28"/>
          <w:szCs w:val="28"/>
          <w:lang w:eastAsia="en-US"/>
        </w:rPr>
        <w:t>Галилей</w:t>
      </w:r>
    </w:p>
    <w:p w:rsidR="00233EEA" w:rsidRPr="00233EEA" w:rsidRDefault="00233EEA" w:rsidP="00233EEA">
      <w:pPr>
        <w:spacing w:line="360" w:lineRule="auto"/>
        <w:ind w:firstLine="708"/>
        <w:jc w:val="both"/>
        <w:rPr>
          <w:rFonts w:eastAsia="Calibri"/>
          <w:color w:val="030303"/>
          <w:sz w:val="28"/>
          <w:szCs w:val="28"/>
          <w:lang w:eastAsia="en-US"/>
        </w:rPr>
      </w:pPr>
      <w:r w:rsidRPr="00233EEA">
        <w:rPr>
          <w:rFonts w:eastAsia="Calibri"/>
          <w:sz w:val="28"/>
          <w:szCs w:val="28"/>
          <w:lang w:eastAsia="en-US"/>
        </w:rPr>
        <w:t>Математиками станет лишь небольшая доля наших учеников. Подавляющее большинство выберет профессию не связанную тесно с математикой. Что даст математика их будущей профессии? Вот на какой вопрос мы должны дать ответ каждому школьнику, чтобы он видел живую и непосредственную связь математических методов с задачами из жизни.</w:t>
      </w:r>
      <w:r w:rsidRPr="00233EEA">
        <w:rPr>
          <w:rFonts w:eastAsia="Calibri"/>
          <w:color w:val="030303"/>
          <w:sz w:val="28"/>
          <w:szCs w:val="28"/>
          <w:lang w:eastAsia="en-US"/>
        </w:rPr>
        <w:t xml:space="preserve"> </w:t>
      </w:r>
    </w:p>
    <w:p w:rsidR="00233EEA" w:rsidRPr="00233EEA" w:rsidRDefault="00233EEA" w:rsidP="00233EEA">
      <w:pPr>
        <w:spacing w:line="360" w:lineRule="auto"/>
        <w:ind w:firstLine="708"/>
        <w:jc w:val="both"/>
        <w:rPr>
          <w:rFonts w:eastAsia="Calibri"/>
          <w:color w:val="030303"/>
          <w:sz w:val="28"/>
          <w:szCs w:val="28"/>
          <w:lang w:eastAsia="en-US"/>
        </w:rPr>
      </w:pPr>
      <w:r w:rsidRPr="00233EEA">
        <w:rPr>
          <w:rFonts w:eastAsia="Calibri"/>
          <w:color w:val="030303"/>
          <w:sz w:val="28"/>
          <w:szCs w:val="28"/>
          <w:lang w:eastAsia="en-US"/>
        </w:rPr>
        <w:t>На внеурочной работе несравненно больше, чем на уроке, создаются условия для развития индивидуальных задатков, интересов, склонностей учащихся, да и сама внеурочная работа, призванная учитывать личные запросы школьника, стремится к их удовлетворению, требует дифференцированного и индивидуального подхода в обучении.</w:t>
      </w:r>
    </w:p>
    <w:p w:rsidR="00233EEA" w:rsidRPr="00233EEA" w:rsidRDefault="00233EEA" w:rsidP="00233EEA">
      <w:pPr>
        <w:spacing w:line="360" w:lineRule="auto"/>
        <w:ind w:firstLine="708"/>
        <w:jc w:val="both"/>
        <w:rPr>
          <w:rFonts w:eastAsia="Calibri"/>
          <w:color w:val="030303"/>
          <w:sz w:val="28"/>
          <w:szCs w:val="28"/>
          <w:lang w:eastAsia="en-US"/>
        </w:rPr>
      </w:pPr>
      <w:r w:rsidRPr="00233EEA">
        <w:rPr>
          <w:rFonts w:eastAsia="Calibri"/>
          <w:color w:val="030303"/>
          <w:sz w:val="28"/>
          <w:szCs w:val="28"/>
          <w:lang w:eastAsia="en-US"/>
        </w:rPr>
        <w:t xml:space="preserve">Внеурочную работу рассматривают как средство развития интереса к предмету, повышения качества знаний, развития творческой самостоятельности, формирования элементов материалистического мировоззрения, эстетического, нравственного воспитания школьников. Необходимый набор знаний достигается непосредственно через содержание заданий. Задания подобраны с учетом умственного развития учащихся. </w:t>
      </w:r>
    </w:p>
    <w:p w:rsidR="00233EEA" w:rsidRPr="00233EEA" w:rsidRDefault="00233EEA" w:rsidP="00233EEA">
      <w:pPr>
        <w:spacing w:line="360" w:lineRule="auto"/>
        <w:ind w:firstLine="708"/>
        <w:jc w:val="both"/>
        <w:rPr>
          <w:rFonts w:eastAsia="Calibri"/>
          <w:color w:val="030303"/>
          <w:sz w:val="28"/>
          <w:szCs w:val="28"/>
          <w:lang w:eastAsia="en-US"/>
        </w:rPr>
      </w:pPr>
      <w:r w:rsidRPr="00233EEA">
        <w:rPr>
          <w:rFonts w:eastAsia="Calibri"/>
          <w:color w:val="030303"/>
          <w:sz w:val="28"/>
          <w:szCs w:val="28"/>
          <w:lang w:eastAsia="en-US"/>
        </w:rPr>
        <w:t>Возрастными особенностями школьников рассматриваемого возраста диктуется соблюдение такого требования, как привлечение занимательности. Целесообразно использование ребусов, дидактических игр, викторин, загадок, задач-шуток и т.д.</w:t>
      </w:r>
    </w:p>
    <w:p w:rsidR="00A03392" w:rsidRPr="00A03392" w:rsidRDefault="00A03392" w:rsidP="00A03392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03392">
        <w:rPr>
          <w:color w:val="000000"/>
          <w:sz w:val="28"/>
          <w:szCs w:val="28"/>
          <w:shd w:val="clear" w:color="auto" w:fill="FFFFFF"/>
        </w:rPr>
        <w:t xml:space="preserve">        </w:t>
      </w: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5136A3" w:rsidRDefault="005136A3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834F28" w:rsidRDefault="00834F28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834F28" w:rsidRDefault="00834F28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A03392" w:rsidRPr="00A03392" w:rsidRDefault="00A03392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  <w:r w:rsidRPr="00A03392">
        <w:rPr>
          <w:b/>
          <w:bCs/>
          <w:color w:val="000000"/>
          <w:sz w:val="27"/>
          <w:szCs w:val="22"/>
        </w:rPr>
        <w:t xml:space="preserve"> ЦЕЛИ И ЗАДАЧИ </w:t>
      </w:r>
    </w:p>
    <w:p w:rsidR="00A03392" w:rsidRPr="00A03392" w:rsidRDefault="00A03392" w:rsidP="00A03392">
      <w:pPr>
        <w:ind w:firstLine="708"/>
        <w:jc w:val="both"/>
        <w:rPr>
          <w:b/>
          <w:bCs/>
          <w:color w:val="000000"/>
          <w:sz w:val="27"/>
          <w:szCs w:val="22"/>
        </w:rPr>
      </w:pPr>
    </w:p>
    <w:p w:rsidR="00A03392" w:rsidRPr="00A03392" w:rsidRDefault="00A03392" w:rsidP="00A03392">
      <w:pPr>
        <w:spacing w:line="276" w:lineRule="auto"/>
        <w:jc w:val="both"/>
        <w:rPr>
          <w:sz w:val="28"/>
          <w:szCs w:val="28"/>
        </w:rPr>
      </w:pPr>
      <w:r w:rsidRPr="00A03392">
        <w:rPr>
          <w:sz w:val="28"/>
          <w:szCs w:val="28"/>
        </w:rPr>
        <w:t xml:space="preserve">ЦЕЛИ: </w:t>
      </w:r>
    </w:p>
    <w:p w:rsidR="00233EEA" w:rsidRDefault="00233EEA" w:rsidP="00233EEA">
      <w:pPr>
        <w:pStyle w:val="a3"/>
        <w:numPr>
          <w:ilvl w:val="0"/>
          <w:numId w:val="11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Pr="00233EEA">
        <w:rPr>
          <w:rFonts w:eastAsiaTheme="minorHAnsi"/>
          <w:sz w:val="28"/>
          <w:szCs w:val="28"/>
          <w:lang w:eastAsia="en-US"/>
        </w:rPr>
        <w:t>овышение мотивации, интереса к математике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233EEA" w:rsidRDefault="00233EEA" w:rsidP="00233EEA">
      <w:pPr>
        <w:pStyle w:val="a3"/>
        <w:numPr>
          <w:ilvl w:val="0"/>
          <w:numId w:val="11"/>
        </w:numPr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Развитие математического кругозора.</w:t>
      </w:r>
    </w:p>
    <w:p w:rsidR="00233EEA" w:rsidRPr="00233EEA" w:rsidRDefault="00233EEA" w:rsidP="00233EEA">
      <w:pPr>
        <w:pStyle w:val="a3"/>
        <w:numPr>
          <w:ilvl w:val="0"/>
          <w:numId w:val="11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Ф</w:t>
      </w:r>
      <w:r w:rsidRPr="00233EEA">
        <w:rPr>
          <w:rFonts w:eastAsiaTheme="minorHAnsi"/>
          <w:sz w:val="28"/>
          <w:szCs w:val="28"/>
          <w:lang w:eastAsia="en-US"/>
        </w:rPr>
        <w:t>ормирование самостоятельного, творческого мышления при изучении данного предмета.</w:t>
      </w:r>
    </w:p>
    <w:p w:rsidR="00A03392" w:rsidRPr="00A03392" w:rsidRDefault="00A03392" w:rsidP="00233EEA">
      <w:pPr>
        <w:spacing w:line="276" w:lineRule="auto"/>
        <w:jc w:val="both"/>
        <w:rPr>
          <w:spacing w:val="1"/>
          <w:sz w:val="28"/>
          <w:szCs w:val="28"/>
        </w:rPr>
      </w:pPr>
    </w:p>
    <w:p w:rsidR="00A03392" w:rsidRPr="00A03392" w:rsidRDefault="00A03392" w:rsidP="00A03392">
      <w:pPr>
        <w:spacing w:line="276" w:lineRule="auto"/>
        <w:jc w:val="both"/>
        <w:rPr>
          <w:spacing w:val="1"/>
          <w:sz w:val="28"/>
          <w:szCs w:val="28"/>
        </w:rPr>
      </w:pPr>
    </w:p>
    <w:p w:rsidR="00A03392" w:rsidRDefault="00A03392" w:rsidP="00A03392">
      <w:pPr>
        <w:spacing w:line="276" w:lineRule="auto"/>
        <w:jc w:val="both"/>
        <w:rPr>
          <w:sz w:val="28"/>
          <w:szCs w:val="28"/>
        </w:rPr>
      </w:pPr>
      <w:r w:rsidRPr="00A03392">
        <w:rPr>
          <w:sz w:val="28"/>
          <w:szCs w:val="28"/>
        </w:rPr>
        <w:t>ЗАДАЧИ:</w:t>
      </w:r>
    </w:p>
    <w:p w:rsidR="00233EEA" w:rsidRPr="00233EEA" w:rsidRDefault="00233EEA" w:rsidP="00233EEA">
      <w:pPr>
        <w:pStyle w:val="a5"/>
        <w:numPr>
          <w:ilvl w:val="0"/>
          <w:numId w:val="14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233EEA">
        <w:rPr>
          <w:rFonts w:eastAsiaTheme="minorHAnsi"/>
          <w:sz w:val="28"/>
          <w:szCs w:val="28"/>
          <w:lang w:eastAsia="en-US"/>
        </w:rPr>
        <w:t>Развитие у обучающихся умения самостоятельно и творчески работать с учебной и научно-популярной литературой;</w:t>
      </w:r>
    </w:p>
    <w:p w:rsidR="00233EEA" w:rsidRPr="00233EEA" w:rsidRDefault="00233EEA" w:rsidP="00233EEA">
      <w:pPr>
        <w:pStyle w:val="a5"/>
        <w:numPr>
          <w:ilvl w:val="0"/>
          <w:numId w:val="14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233EEA">
        <w:rPr>
          <w:rFonts w:eastAsiaTheme="minorHAnsi"/>
          <w:sz w:val="28"/>
          <w:szCs w:val="28"/>
          <w:lang w:eastAsia="en-US"/>
        </w:rPr>
        <w:t>Расширение и углубление представлений обучающихся в культурно-исторической ценности математики, о роли ведущих ученых-математиков в развитии мировой науки;</w:t>
      </w:r>
    </w:p>
    <w:p w:rsidR="00233EEA" w:rsidRPr="00233EEA" w:rsidRDefault="00233EEA" w:rsidP="00233EEA">
      <w:pPr>
        <w:pStyle w:val="a5"/>
        <w:numPr>
          <w:ilvl w:val="0"/>
          <w:numId w:val="14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233EEA">
        <w:rPr>
          <w:rFonts w:eastAsiaTheme="minorHAnsi"/>
          <w:sz w:val="28"/>
          <w:szCs w:val="28"/>
          <w:lang w:eastAsia="en-US"/>
        </w:rPr>
        <w:t xml:space="preserve">Овладение умениями общеучебного характера, разнообразными способами деятельности, приобретение опыта </w:t>
      </w:r>
      <w:proofErr w:type="gramStart"/>
      <w:r w:rsidRPr="00233EEA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233EEA">
        <w:rPr>
          <w:rFonts w:eastAsiaTheme="minorHAnsi"/>
          <w:sz w:val="28"/>
          <w:szCs w:val="28"/>
          <w:lang w:eastAsia="en-US"/>
        </w:rPr>
        <w:t>:</w:t>
      </w:r>
    </w:p>
    <w:p w:rsidR="00233EEA" w:rsidRPr="00233EEA" w:rsidRDefault="00233EEA" w:rsidP="00233EEA">
      <w:pPr>
        <w:numPr>
          <w:ilvl w:val="0"/>
          <w:numId w:val="1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233EEA">
        <w:rPr>
          <w:rFonts w:eastAsiaTheme="minorHAnsi"/>
          <w:sz w:val="28"/>
          <w:szCs w:val="28"/>
          <w:lang w:eastAsia="en-US"/>
        </w:rPr>
        <w:t>решении</w:t>
      </w:r>
      <w:proofErr w:type="gramEnd"/>
      <w:r w:rsidRPr="00233EEA">
        <w:rPr>
          <w:rFonts w:eastAsiaTheme="minorHAnsi"/>
          <w:sz w:val="28"/>
          <w:szCs w:val="28"/>
          <w:lang w:eastAsia="en-US"/>
        </w:rPr>
        <w:t xml:space="preserve"> разнообразных задач из различных разделов курса, в том числе задач, требующих поиска пути и способов решения;</w:t>
      </w:r>
    </w:p>
    <w:p w:rsidR="00233EEA" w:rsidRPr="00233EEA" w:rsidRDefault="00233EEA" w:rsidP="00233EEA">
      <w:pPr>
        <w:numPr>
          <w:ilvl w:val="0"/>
          <w:numId w:val="1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233EEA">
        <w:rPr>
          <w:rFonts w:eastAsiaTheme="minorHAnsi"/>
          <w:sz w:val="28"/>
          <w:szCs w:val="28"/>
          <w:lang w:eastAsia="en-US"/>
        </w:rPr>
        <w:t>исследовательской деятельности, проведения экспериментов, обобщения;</w:t>
      </w:r>
    </w:p>
    <w:p w:rsidR="00233EEA" w:rsidRPr="00233EEA" w:rsidRDefault="00233EEA" w:rsidP="00233EEA">
      <w:pPr>
        <w:numPr>
          <w:ilvl w:val="0"/>
          <w:numId w:val="1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233EEA">
        <w:rPr>
          <w:rFonts w:eastAsiaTheme="minorHAnsi"/>
          <w:sz w:val="28"/>
          <w:szCs w:val="28"/>
          <w:lang w:eastAsia="en-US"/>
        </w:rPr>
        <w:t>ясного, точного, грамотного изложения своих мыслей в устной и письменной речи, использование различных языков математики (словесного, символического, графического), свободного перехода с одного языка на другой для иллюстрации, аргументации;</w:t>
      </w:r>
    </w:p>
    <w:p w:rsidR="00233EEA" w:rsidRPr="00233EEA" w:rsidRDefault="00233EEA" w:rsidP="00233EEA">
      <w:pPr>
        <w:numPr>
          <w:ilvl w:val="0"/>
          <w:numId w:val="1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233EEA">
        <w:rPr>
          <w:rFonts w:eastAsiaTheme="minorHAnsi"/>
          <w:sz w:val="28"/>
          <w:szCs w:val="28"/>
          <w:lang w:eastAsia="en-US"/>
        </w:rPr>
        <w:t>поиска, систематизации, анализа,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:rsidR="00233EEA" w:rsidRPr="00A03392" w:rsidRDefault="00233EEA" w:rsidP="00A03392">
      <w:pPr>
        <w:spacing w:line="276" w:lineRule="auto"/>
        <w:jc w:val="both"/>
        <w:rPr>
          <w:sz w:val="28"/>
          <w:szCs w:val="28"/>
        </w:rPr>
      </w:pPr>
    </w:p>
    <w:p w:rsidR="007C5672" w:rsidRDefault="007C5672" w:rsidP="007C5672">
      <w:pPr>
        <w:pStyle w:val="a3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Занятия по программе внеурочной деятельности «</w:t>
      </w:r>
      <w:r w:rsidR="00233EEA">
        <w:rPr>
          <w:color w:val="000000"/>
          <w:sz w:val="27"/>
          <w:szCs w:val="27"/>
        </w:rPr>
        <w:t>математический калейдоскоп» ориентированы на учащихся 6</w:t>
      </w:r>
      <w:r w:rsidR="00982270">
        <w:rPr>
          <w:color w:val="000000"/>
          <w:sz w:val="27"/>
          <w:szCs w:val="27"/>
        </w:rPr>
        <w:t xml:space="preserve"> класса возраста 12</w:t>
      </w:r>
      <w:r>
        <w:rPr>
          <w:color w:val="000000"/>
          <w:sz w:val="27"/>
          <w:szCs w:val="27"/>
        </w:rPr>
        <w:t xml:space="preserve"> лет. Программа рассчитана на 1 год, в связи с этим  занятия проводятся 1 раз в неделю, всего будет проведено 35 занятий.</w:t>
      </w:r>
    </w:p>
    <w:p w:rsidR="007C5672" w:rsidRDefault="007C5672" w:rsidP="007C5672">
      <w:pPr>
        <w:ind w:firstLine="708"/>
        <w:rPr>
          <w:color w:val="000000"/>
          <w:sz w:val="28"/>
          <w:szCs w:val="28"/>
          <w:shd w:val="clear" w:color="auto" w:fill="FFFFFF"/>
        </w:rPr>
      </w:pPr>
      <w:r w:rsidRPr="007C5672">
        <w:rPr>
          <w:color w:val="000000"/>
          <w:sz w:val="28"/>
          <w:szCs w:val="28"/>
          <w:shd w:val="clear" w:color="auto" w:fill="FFFFFF"/>
        </w:rPr>
        <w:t xml:space="preserve">Основными </w:t>
      </w:r>
      <w:r w:rsidRPr="007C5672">
        <w:rPr>
          <w:b/>
          <w:color w:val="000000"/>
          <w:sz w:val="28"/>
          <w:szCs w:val="28"/>
          <w:shd w:val="clear" w:color="auto" w:fill="FFFFFF"/>
        </w:rPr>
        <w:t>формами</w:t>
      </w:r>
      <w:r w:rsidRPr="007C5672">
        <w:rPr>
          <w:color w:val="000000"/>
          <w:sz w:val="28"/>
          <w:szCs w:val="28"/>
          <w:shd w:val="clear" w:color="auto" w:fill="FFFFFF"/>
        </w:rPr>
        <w:t xml:space="preserve"> реализации программы являются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982270" w:rsidRPr="00982270" w:rsidRDefault="00982270" w:rsidP="00982270">
      <w:pPr>
        <w:numPr>
          <w:ilvl w:val="0"/>
          <w:numId w:val="1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i/>
          <w:sz w:val="28"/>
          <w:szCs w:val="28"/>
          <w:lang w:eastAsia="en-US"/>
        </w:rPr>
        <w:t>Комбинированное тематическое занятие</w:t>
      </w:r>
      <w:r w:rsidRPr="00982270">
        <w:rPr>
          <w:rFonts w:eastAsiaTheme="minorHAnsi"/>
          <w:sz w:val="28"/>
          <w:szCs w:val="28"/>
          <w:lang w:eastAsia="en-US"/>
        </w:rPr>
        <w:t>:</w:t>
      </w:r>
    </w:p>
    <w:p w:rsidR="00982270" w:rsidRPr="00982270" w:rsidRDefault="00982270" w:rsidP="00982270">
      <w:pPr>
        <w:numPr>
          <w:ilvl w:val="0"/>
          <w:numId w:val="16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Выступление учителя или кружковца;</w:t>
      </w:r>
    </w:p>
    <w:p w:rsidR="00982270" w:rsidRPr="00982270" w:rsidRDefault="00982270" w:rsidP="00982270">
      <w:pPr>
        <w:numPr>
          <w:ilvl w:val="0"/>
          <w:numId w:val="16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lastRenderedPageBreak/>
        <w:t>Самостоятельное решение задач по избранной определённой теме;</w:t>
      </w:r>
    </w:p>
    <w:p w:rsidR="00982270" w:rsidRPr="00982270" w:rsidRDefault="00982270" w:rsidP="00982270">
      <w:pPr>
        <w:numPr>
          <w:ilvl w:val="0"/>
          <w:numId w:val="16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Разбор решения задач;</w:t>
      </w:r>
    </w:p>
    <w:p w:rsidR="00982270" w:rsidRPr="00982270" w:rsidRDefault="00982270" w:rsidP="00982270">
      <w:pPr>
        <w:numPr>
          <w:ilvl w:val="0"/>
          <w:numId w:val="16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Решение задач занимательного характера, задач на смекалку, разбор математических софизмов, проведение математических игр и развлечений;</w:t>
      </w:r>
    </w:p>
    <w:p w:rsidR="00982270" w:rsidRPr="00982270" w:rsidRDefault="00982270" w:rsidP="00982270">
      <w:pPr>
        <w:numPr>
          <w:ilvl w:val="0"/>
          <w:numId w:val="16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Ответы на вопросы учащихся;</w:t>
      </w:r>
    </w:p>
    <w:p w:rsidR="00982270" w:rsidRPr="00982270" w:rsidRDefault="00982270" w:rsidP="00982270">
      <w:pPr>
        <w:numPr>
          <w:ilvl w:val="0"/>
          <w:numId w:val="16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Домашнее задание.</w:t>
      </w:r>
    </w:p>
    <w:p w:rsidR="00982270" w:rsidRPr="00982270" w:rsidRDefault="00982270" w:rsidP="00982270">
      <w:pPr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2. </w:t>
      </w:r>
      <w:r w:rsidRPr="00982270">
        <w:rPr>
          <w:rFonts w:eastAsiaTheme="minorHAnsi"/>
          <w:i/>
          <w:sz w:val="28"/>
          <w:szCs w:val="28"/>
          <w:lang w:eastAsia="en-US"/>
        </w:rPr>
        <w:t>Конкурсы по решению математических задач, олимпиады, игры, соревнования:</w:t>
      </w:r>
    </w:p>
    <w:p w:rsidR="00982270" w:rsidRPr="00982270" w:rsidRDefault="00982270" w:rsidP="00982270">
      <w:pPr>
        <w:numPr>
          <w:ilvl w:val="0"/>
          <w:numId w:val="19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Математические викторины.</w:t>
      </w:r>
    </w:p>
    <w:p w:rsidR="00982270" w:rsidRPr="00982270" w:rsidRDefault="00982270" w:rsidP="00982270">
      <w:pPr>
        <w:numPr>
          <w:ilvl w:val="0"/>
          <w:numId w:val="17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Устные или письменные олимпиады.</w:t>
      </w:r>
    </w:p>
    <w:p w:rsidR="00982270" w:rsidRPr="00982270" w:rsidRDefault="00982270" w:rsidP="00982270">
      <w:pPr>
        <w:numPr>
          <w:ilvl w:val="0"/>
          <w:numId w:val="17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Традиционные всероссийские конкурсы «Кенгуру», «</w:t>
      </w:r>
      <w:proofErr w:type="spellStart"/>
      <w:r w:rsidRPr="00982270">
        <w:rPr>
          <w:rFonts w:eastAsiaTheme="minorHAnsi"/>
          <w:sz w:val="28"/>
          <w:szCs w:val="28"/>
          <w:lang w:eastAsia="en-US"/>
        </w:rPr>
        <w:t>Олимпус</w:t>
      </w:r>
      <w:proofErr w:type="spellEnd"/>
      <w:r w:rsidRPr="00982270">
        <w:rPr>
          <w:rFonts w:eastAsiaTheme="minorHAnsi"/>
          <w:sz w:val="28"/>
          <w:szCs w:val="28"/>
          <w:lang w:eastAsia="en-US"/>
        </w:rPr>
        <w:t xml:space="preserve">», </w:t>
      </w:r>
    </w:p>
    <w:p w:rsidR="00982270" w:rsidRPr="00982270" w:rsidRDefault="00982270" w:rsidP="00982270">
      <w:pPr>
        <w:numPr>
          <w:ilvl w:val="0"/>
          <w:numId w:val="17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982270">
        <w:rPr>
          <w:rFonts w:eastAsiaTheme="minorHAnsi"/>
          <w:sz w:val="28"/>
          <w:szCs w:val="28"/>
          <w:lang w:eastAsia="en-US"/>
        </w:rPr>
        <w:t>Интернет-конкурсы</w:t>
      </w:r>
      <w:proofErr w:type="gramEnd"/>
      <w:r w:rsidRPr="00982270">
        <w:rPr>
          <w:rFonts w:eastAsiaTheme="minorHAnsi"/>
          <w:sz w:val="28"/>
          <w:szCs w:val="28"/>
          <w:lang w:eastAsia="en-US"/>
        </w:rPr>
        <w:t xml:space="preserve"> в рамках сотрудничества с сайтом «МетаШкола».</w:t>
      </w:r>
    </w:p>
    <w:p w:rsidR="00982270" w:rsidRPr="00982270" w:rsidRDefault="00982270" w:rsidP="00982270">
      <w:pPr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3. </w:t>
      </w:r>
      <w:r w:rsidRPr="00982270">
        <w:rPr>
          <w:rFonts w:eastAsiaTheme="minorHAnsi"/>
          <w:i/>
          <w:sz w:val="28"/>
          <w:szCs w:val="28"/>
          <w:lang w:eastAsia="en-US"/>
        </w:rPr>
        <w:t>Заслушивание рефератов учащихся</w:t>
      </w:r>
      <w:r w:rsidRPr="00982270">
        <w:rPr>
          <w:rFonts w:eastAsiaTheme="minorHAnsi"/>
          <w:sz w:val="28"/>
          <w:szCs w:val="28"/>
          <w:lang w:eastAsia="en-US"/>
        </w:rPr>
        <w:t>.</w:t>
      </w:r>
    </w:p>
    <w:p w:rsidR="00982270" w:rsidRPr="00982270" w:rsidRDefault="00982270" w:rsidP="00982270">
      <w:pPr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>4</w:t>
      </w:r>
      <w:r w:rsidRPr="00982270">
        <w:rPr>
          <w:rFonts w:eastAsiaTheme="minorHAnsi"/>
          <w:i/>
          <w:sz w:val="28"/>
          <w:szCs w:val="28"/>
          <w:lang w:eastAsia="en-US"/>
        </w:rPr>
        <w:t>. Разбор задач, заданных домой.</w:t>
      </w:r>
    </w:p>
    <w:p w:rsidR="00982270" w:rsidRPr="00982270" w:rsidRDefault="00982270" w:rsidP="00982270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1A0E90" w:rsidRPr="00B82F55" w:rsidRDefault="001A0E90" w:rsidP="001A0E90">
      <w:pPr>
        <w:rPr>
          <w:color w:val="000000"/>
          <w:sz w:val="28"/>
          <w:szCs w:val="28"/>
          <w:shd w:val="clear" w:color="auto" w:fill="FFFFFF"/>
        </w:rPr>
      </w:pPr>
    </w:p>
    <w:p w:rsidR="001A0E90" w:rsidRPr="00B82F55" w:rsidRDefault="001A0E90" w:rsidP="001A0E90">
      <w:pPr>
        <w:rPr>
          <w:b/>
          <w:color w:val="000000"/>
          <w:sz w:val="28"/>
          <w:szCs w:val="28"/>
          <w:shd w:val="clear" w:color="auto" w:fill="FFFFFF"/>
        </w:rPr>
      </w:pPr>
      <w:r w:rsidRPr="00B82F55">
        <w:rPr>
          <w:b/>
          <w:color w:val="000000"/>
          <w:sz w:val="28"/>
          <w:szCs w:val="28"/>
          <w:shd w:val="clear" w:color="auto" w:fill="FFFFFF"/>
        </w:rPr>
        <w:t xml:space="preserve">Ожидаемые результаты освоения программы </w:t>
      </w:r>
      <w:proofErr w:type="gramStart"/>
      <w:r w:rsidRPr="00B82F55">
        <w:rPr>
          <w:b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Pr="00B82F55">
        <w:rPr>
          <w:b/>
          <w:color w:val="000000"/>
          <w:sz w:val="28"/>
          <w:szCs w:val="28"/>
          <w:shd w:val="clear" w:color="auto" w:fill="FFFFFF"/>
        </w:rPr>
        <w:t>:</w:t>
      </w:r>
    </w:p>
    <w:p w:rsidR="001A0E90" w:rsidRPr="00B82F55" w:rsidRDefault="001A0E90" w:rsidP="001A0E90">
      <w:pPr>
        <w:rPr>
          <w:b/>
          <w:color w:val="000000"/>
          <w:sz w:val="28"/>
          <w:szCs w:val="28"/>
          <w:shd w:val="clear" w:color="auto" w:fill="FFFFFF"/>
        </w:rPr>
      </w:pPr>
    </w:p>
    <w:p w:rsidR="001A0E90" w:rsidRDefault="001A0E90" w:rsidP="001A0E90">
      <w:pPr>
        <w:rPr>
          <w:b/>
          <w:color w:val="000000"/>
          <w:sz w:val="28"/>
          <w:szCs w:val="28"/>
          <w:shd w:val="clear" w:color="auto" w:fill="FFFFFF"/>
        </w:rPr>
      </w:pPr>
      <w:r w:rsidRPr="00B82F55">
        <w:rPr>
          <w:b/>
          <w:color w:val="000000"/>
          <w:sz w:val="28"/>
          <w:szCs w:val="28"/>
          <w:shd w:val="clear" w:color="auto" w:fill="FFFFFF"/>
        </w:rPr>
        <w:t>предметные:</w:t>
      </w:r>
    </w:p>
    <w:p w:rsidR="00982270" w:rsidRPr="00982270" w:rsidRDefault="00982270" w:rsidP="00982270">
      <w:pPr>
        <w:numPr>
          <w:ilvl w:val="0"/>
          <w:numId w:val="2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умение работать с математическим текстом (структурирование,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 (словесный, символический, графический), развитие способности обосновывать суждения, проводить классификацию;</w:t>
      </w:r>
    </w:p>
    <w:p w:rsidR="00982270" w:rsidRPr="00982270" w:rsidRDefault="00982270" w:rsidP="00982270">
      <w:pPr>
        <w:numPr>
          <w:ilvl w:val="0"/>
          <w:numId w:val="2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развитие представлений о числе и числовых системах от натуральных до рациональных чисел; овладение навыками  устных, письменных, инструментальных вычислений;</w:t>
      </w:r>
    </w:p>
    <w:p w:rsidR="00982270" w:rsidRPr="00982270" w:rsidRDefault="00982270" w:rsidP="00982270">
      <w:pPr>
        <w:numPr>
          <w:ilvl w:val="0"/>
          <w:numId w:val="2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изучения: </w:t>
      </w:r>
    </w:p>
    <w:p w:rsidR="00982270" w:rsidRPr="00982270" w:rsidRDefault="00982270" w:rsidP="00982270">
      <w:pPr>
        <w:numPr>
          <w:ilvl w:val="0"/>
          <w:numId w:val="20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lastRenderedPageBreak/>
        <w:t>умение измерять длины отрезков, величины углов, использовать формулы для нахождения периметров, площадей и объемов геометрических фигур; умение пользоваться формулами;</w:t>
      </w:r>
    </w:p>
    <w:p w:rsidR="00982270" w:rsidRPr="00982270" w:rsidRDefault="00982270" w:rsidP="00982270">
      <w:pPr>
        <w:pStyle w:val="a5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</w:t>
      </w:r>
    </w:p>
    <w:p w:rsidR="00982270" w:rsidRPr="00B82F55" w:rsidRDefault="00982270" w:rsidP="001A0E90">
      <w:pPr>
        <w:rPr>
          <w:b/>
          <w:color w:val="000000"/>
          <w:sz w:val="28"/>
          <w:szCs w:val="28"/>
          <w:shd w:val="clear" w:color="auto" w:fill="FFFFFF"/>
        </w:rPr>
      </w:pPr>
    </w:p>
    <w:p w:rsidR="00B82F55" w:rsidRDefault="00B82F55" w:rsidP="00B82F55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82F55">
        <w:rPr>
          <w:b/>
          <w:color w:val="000000"/>
          <w:sz w:val="28"/>
          <w:szCs w:val="28"/>
          <w:shd w:val="clear" w:color="auto" w:fill="FFFFFF"/>
        </w:rPr>
        <w:t>метапредметные:</w:t>
      </w:r>
    </w:p>
    <w:p w:rsidR="00982270" w:rsidRPr="00982270" w:rsidRDefault="00982270" w:rsidP="00982270">
      <w:pPr>
        <w:numPr>
          <w:ilvl w:val="0"/>
          <w:numId w:val="21"/>
        </w:numPr>
        <w:spacing w:after="200"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способности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982270" w:rsidRPr="00982270" w:rsidRDefault="00982270" w:rsidP="00982270">
      <w:pPr>
        <w:numPr>
          <w:ilvl w:val="0"/>
          <w:numId w:val="21"/>
        </w:numPr>
        <w:spacing w:after="200"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способности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устанавливать причинно - следственные связи; строить </w:t>
      </w:r>
      <w:proofErr w:type="gramStart"/>
      <w:r w:rsidRPr="00982270">
        <w:rPr>
          <w:rFonts w:eastAsiaTheme="minorHAnsi"/>
          <w:sz w:val="28"/>
          <w:szCs w:val="28"/>
          <w:lang w:eastAsia="en-US"/>
        </w:rPr>
        <w:t>логические рассуждения</w:t>
      </w:r>
      <w:proofErr w:type="gramEnd"/>
      <w:r w:rsidRPr="00982270">
        <w:rPr>
          <w:rFonts w:eastAsiaTheme="minorHAnsi"/>
          <w:sz w:val="28"/>
          <w:szCs w:val="28"/>
          <w:lang w:eastAsia="en-US"/>
        </w:rPr>
        <w:t>, умозаключения и выводы;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первоначальным представлениям об идеях и о методах математики как об универсальном языке науки и техники, о средстве моделирования явлений и процессов;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видеть математическую задачу в контексте проблемной ситуации в других дисциплинах, в окружающей жизни;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находить в различных источниках информацию, необходимую для решения математических проблем, и представлять ее в понятной форме;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принимать решение в условиях неполной и избыточной, точной и вероятностной информации;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умение выдвигать гипотезы при решении учебных задач и понимать необходимость их проверки;</w:t>
      </w:r>
    </w:p>
    <w:p w:rsidR="00982270" w:rsidRPr="00982270" w:rsidRDefault="00982270" w:rsidP="00982270">
      <w:pPr>
        <w:numPr>
          <w:ilvl w:val="0"/>
          <w:numId w:val="23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lastRenderedPageBreak/>
        <w:t>умение самостоятельно ставить цели, выбирать и создавать алгоритмы для решения учебных математических проблем;</w:t>
      </w:r>
    </w:p>
    <w:p w:rsidR="00982270" w:rsidRPr="00982270" w:rsidRDefault="00982270" w:rsidP="00982270">
      <w:pPr>
        <w:numPr>
          <w:ilvl w:val="0"/>
          <w:numId w:val="24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организовывать учебное сотрудничество и совместную деятельность с учителем и сверстниками;</w:t>
      </w:r>
    </w:p>
    <w:p w:rsidR="00982270" w:rsidRPr="00982270" w:rsidRDefault="00982270" w:rsidP="00982270">
      <w:pPr>
        <w:numPr>
          <w:ilvl w:val="0"/>
          <w:numId w:val="24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работать индивидуально и в группе.</w:t>
      </w:r>
    </w:p>
    <w:p w:rsidR="00982270" w:rsidRPr="00B82F55" w:rsidRDefault="00982270" w:rsidP="00B82F55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82F55" w:rsidRPr="00B82F55" w:rsidRDefault="00B82F55" w:rsidP="00B82F55">
      <w:pPr>
        <w:spacing w:line="276" w:lineRule="auto"/>
        <w:ind w:left="36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B82F55">
        <w:rPr>
          <w:b/>
          <w:color w:val="000000"/>
          <w:sz w:val="28"/>
          <w:szCs w:val="28"/>
          <w:shd w:val="clear" w:color="auto" w:fill="FFFFFF"/>
        </w:rPr>
        <w:t>личностные:</w:t>
      </w:r>
    </w:p>
    <w:p w:rsidR="00982270" w:rsidRPr="00982270" w:rsidRDefault="00B82F55" w:rsidP="00982270">
      <w:pPr>
        <w:pStyle w:val="a3"/>
        <w:numPr>
          <w:ilvl w:val="0"/>
          <w:numId w:val="25"/>
        </w:numPr>
        <w:jc w:val="both"/>
        <w:rPr>
          <w:rFonts w:eastAsiaTheme="minorHAnsi"/>
          <w:sz w:val="28"/>
          <w:szCs w:val="28"/>
          <w:lang w:eastAsia="en-US"/>
        </w:rPr>
      </w:pPr>
      <w:r w:rsidRPr="00561419">
        <w:rPr>
          <w:sz w:val="28"/>
          <w:szCs w:val="28"/>
        </w:rPr>
        <w:t>.</w:t>
      </w:r>
      <w:r w:rsidR="00982270" w:rsidRPr="00982270">
        <w:rPr>
          <w:rFonts w:eastAsiaTheme="minorHAnsi"/>
          <w:sz w:val="28"/>
          <w:szCs w:val="28"/>
          <w:lang w:eastAsia="en-US"/>
        </w:rPr>
        <w:t xml:space="preserve"> готовности и </w:t>
      </w:r>
      <w:proofErr w:type="gramStart"/>
      <w:r w:rsidR="00982270" w:rsidRPr="00982270">
        <w:rPr>
          <w:rFonts w:eastAsiaTheme="minorHAnsi"/>
          <w:sz w:val="28"/>
          <w:szCs w:val="28"/>
          <w:lang w:eastAsia="en-US"/>
        </w:rPr>
        <w:t>способности</w:t>
      </w:r>
      <w:proofErr w:type="gramEnd"/>
      <w:r w:rsidR="00982270" w:rsidRPr="00982270">
        <w:rPr>
          <w:rFonts w:eastAsiaTheme="minorHAnsi"/>
          <w:sz w:val="28"/>
          <w:szCs w:val="28"/>
          <w:lang w:eastAsia="en-US"/>
        </w:rPr>
        <w:t xml:space="preserve"> обучающихся к саморазвитию и самообразованию на основе мотивации к обучению и познанию;</w:t>
      </w:r>
    </w:p>
    <w:p w:rsidR="00982270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формирование коммуникативной компетентности в общении и сотрудничестве со сверстниками, старшими и младшими в образовательной, учебно-исследовательской, творческой и других видах деятельности;</w:t>
      </w:r>
    </w:p>
    <w:p w:rsidR="00982270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умение ясно, точно, грамотно излагать свои мысли в устной и письменной речи, понимать смысл поставленной задачи, выстраивать аргументацию, приводить примеры и </w:t>
      </w:r>
      <w:proofErr w:type="spellStart"/>
      <w:r w:rsidRPr="00982270">
        <w:rPr>
          <w:rFonts w:eastAsiaTheme="minorHAnsi"/>
          <w:sz w:val="28"/>
          <w:szCs w:val="28"/>
          <w:lang w:eastAsia="en-US"/>
        </w:rPr>
        <w:t>контрпримеры</w:t>
      </w:r>
      <w:proofErr w:type="spellEnd"/>
      <w:r w:rsidRPr="00982270">
        <w:rPr>
          <w:rFonts w:eastAsiaTheme="minorHAnsi"/>
          <w:sz w:val="28"/>
          <w:szCs w:val="28"/>
          <w:lang w:eastAsia="en-US"/>
        </w:rPr>
        <w:t>;</w:t>
      </w:r>
    </w:p>
    <w:p w:rsidR="00982270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критичность мышления, умение распознавать логически некорректные высказывания;</w:t>
      </w:r>
    </w:p>
    <w:p w:rsidR="00982270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982270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креативность мышления, инициатива, находчивость, активность при решении математических задач;</w:t>
      </w:r>
    </w:p>
    <w:p w:rsidR="00982270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умение контролировать процесс и результат учебной математической деятельности;</w:t>
      </w:r>
    </w:p>
    <w:p w:rsidR="00B82F55" w:rsidRPr="00982270" w:rsidRDefault="00982270" w:rsidP="00982270">
      <w:pPr>
        <w:numPr>
          <w:ilvl w:val="0"/>
          <w:numId w:val="25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способность к эмоциональному восприятию математических объектов, задач, решений, рассуждений.</w:t>
      </w:r>
    </w:p>
    <w:p w:rsidR="00561419" w:rsidRDefault="00561419" w:rsidP="00561419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561419" w:rsidRDefault="00561419" w:rsidP="00561419">
      <w:pPr>
        <w:spacing w:line="276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Формы аттестации:</w:t>
      </w:r>
    </w:p>
    <w:p w:rsidR="00561419" w:rsidRPr="00561419" w:rsidRDefault="00561419" w:rsidP="00561419">
      <w:pPr>
        <w:pStyle w:val="a5"/>
        <w:numPr>
          <w:ilvl w:val="0"/>
          <w:numId w:val="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61419">
        <w:rPr>
          <w:color w:val="000000"/>
          <w:sz w:val="28"/>
          <w:szCs w:val="28"/>
          <w:shd w:val="clear" w:color="auto" w:fill="FFFFFF"/>
        </w:rPr>
        <w:t>тестирование;</w:t>
      </w:r>
    </w:p>
    <w:p w:rsidR="00561419" w:rsidRDefault="00982270" w:rsidP="00982270">
      <w:pPr>
        <w:pStyle w:val="a5"/>
        <w:numPr>
          <w:ilvl w:val="0"/>
          <w:numId w:val="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творческие задания;</w:t>
      </w:r>
    </w:p>
    <w:p w:rsidR="00982270" w:rsidRPr="00982270" w:rsidRDefault="00982270" w:rsidP="00982270">
      <w:pPr>
        <w:pStyle w:val="a5"/>
        <w:numPr>
          <w:ilvl w:val="0"/>
          <w:numId w:val="5"/>
        </w:numPr>
        <w:spacing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участие в олимпиадах.</w:t>
      </w: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Style w:val="a6"/>
        <w:tblpPr w:leftFromText="180" w:rightFromText="180" w:vertAnchor="text" w:horzAnchor="margin" w:tblpXSpec="center" w:tblpY="1789"/>
        <w:tblW w:w="0" w:type="auto"/>
        <w:tblLook w:val="04A0" w:firstRow="1" w:lastRow="0" w:firstColumn="1" w:lastColumn="0" w:noHBand="0" w:noVBand="1"/>
      </w:tblPr>
      <w:tblGrid>
        <w:gridCol w:w="498"/>
        <w:gridCol w:w="2778"/>
        <w:gridCol w:w="876"/>
        <w:gridCol w:w="1293"/>
        <w:gridCol w:w="1261"/>
        <w:gridCol w:w="3008"/>
      </w:tblGrid>
      <w:tr w:rsidR="00CF7725" w:rsidTr="00CF7725">
        <w:trPr>
          <w:trHeight w:val="427"/>
        </w:trPr>
        <w:tc>
          <w:tcPr>
            <w:tcW w:w="0" w:type="auto"/>
            <w:vMerge w:val="restart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№</w:t>
            </w:r>
          </w:p>
        </w:tc>
        <w:tc>
          <w:tcPr>
            <w:tcW w:w="0" w:type="auto"/>
            <w:vMerge w:val="restart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Содержание курса</w:t>
            </w:r>
          </w:p>
        </w:tc>
        <w:tc>
          <w:tcPr>
            <w:tcW w:w="0" w:type="auto"/>
            <w:gridSpan w:val="3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Количество часов</w:t>
            </w:r>
          </w:p>
        </w:tc>
        <w:tc>
          <w:tcPr>
            <w:tcW w:w="0" w:type="auto"/>
            <w:vMerge w:val="restart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Контроль</w:t>
            </w:r>
          </w:p>
        </w:tc>
      </w:tr>
      <w:tr w:rsidR="00CF7725" w:rsidTr="00CF7725">
        <w:trPr>
          <w:trHeight w:val="302"/>
        </w:trPr>
        <w:tc>
          <w:tcPr>
            <w:tcW w:w="0" w:type="auto"/>
            <w:vMerge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  <w:vMerge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76" w:type="dxa"/>
          </w:tcPr>
          <w:p w:rsidR="00CF7725" w:rsidRPr="00DA0FEB" w:rsidRDefault="00CF7725" w:rsidP="00CF7725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</w:p>
          <w:p w:rsidR="00CF7725" w:rsidRPr="00DA0FEB" w:rsidRDefault="00CF7725" w:rsidP="00CF7725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DA0FEB">
              <w:rPr>
                <w:b/>
                <w:color w:val="000000"/>
                <w:sz w:val="16"/>
                <w:szCs w:val="16"/>
                <w:shd w:val="clear" w:color="auto" w:fill="FFFFFF"/>
              </w:rPr>
              <w:t>Всего</w:t>
            </w:r>
          </w:p>
        </w:tc>
        <w:tc>
          <w:tcPr>
            <w:tcW w:w="1293" w:type="dxa"/>
          </w:tcPr>
          <w:p w:rsidR="00CF7725" w:rsidRPr="00DA0FEB" w:rsidRDefault="00CF7725" w:rsidP="00CF7725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</w:p>
          <w:p w:rsidR="00CF7725" w:rsidRPr="00DA0FEB" w:rsidRDefault="00CF7725" w:rsidP="00CF7725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DA0FEB">
              <w:rPr>
                <w:b/>
                <w:color w:val="000000"/>
                <w:sz w:val="16"/>
                <w:szCs w:val="16"/>
                <w:shd w:val="clear" w:color="auto" w:fill="FFFFFF"/>
              </w:rPr>
              <w:t>Теоретические занятия</w:t>
            </w:r>
          </w:p>
        </w:tc>
        <w:tc>
          <w:tcPr>
            <w:tcW w:w="1261" w:type="dxa"/>
          </w:tcPr>
          <w:p w:rsidR="00CF7725" w:rsidRPr="00DA0FEB" w:rsidRDefault="00CF7725" w:rsidP="00CF7725">
            <w:pPr>
              <w:spacing w:after="200" w:line="276" w:lineRule="auto"/>
              <w:jc w:val="center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  <w:r w:rsidRPr="00DA0FEB">
              <w:rPr>
                <w:b/>
                <w:color w:val="000000"/>
                <w:sz w:val="16"/>
                <w:szCs w:val="16"/>
                <w:shd w:val="clear" w:color="auto" w:fill="FFFFFF"/>
              </w:rPr>
              <w:t>Практические занятия</w:t>
            </w:r>
          </w:p>
          <w:p w:rsidR="00CF7725" w:rsidRPr="00DA0FEB" w:rsidRDefault="00CF7725" w:rsidP="00CF7725">
            <w:pPr>
              <w:spacing w:line="276" w:lineRule="auto"/>
              <w:jc w:val="center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0" w:type="auto"/>
            <w:vMerge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Числовая мозаика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тестирование</w:t>
            </w: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Головоломки</w:t>
            </w:r>
            <w:r w:rsidRPr="00DA0FEB">
              <w:rPr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Практическая работа</w:t>
            </w: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Математические игры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Участие в конкурсах «</w:t>
            </w:r>
            <w:proofErr w:type="spellStart"/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МетаШколы</w:t>
            </w:r>
            <w:proofErr w:type="spellEnd"/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Занимательная геометрия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Решение текстовых задач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0" w:type="auto"/>
          </w:tcPr>
          <w:p w:rsidR="00CF7725" w:rsidRDefault="00CF7725" w:rsidP="00CF7725">
            <w:pPr>
              <w:jc w:val="center"/>
            </w:pPr>
            <w:r w:rsidRPr="00684C36">
              <w:rPr>
                <w:b/>
                <w:color w:val="000000"/>
                <w:sz w:val="28"/>
                <w:szCs w:val="28"/>
                <w:shd w:val="clear" w:color="auto" w:fill="FFFFFF"/>
              </w:rPr>
              <w:t>Самостоятельная работа</w:t>
            </w: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Решение логических задач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:rsidR="00CF7725" w:rsidRDefault="00CF7725" w:rsidP="00CF7725">
            <w:pPr>
              <w:jc w:val="center"/>
            </w:pPr>
            <w:r w:rsidRPr="00684C36">
              <w:rPr>
                <w:b/>
                <w:color w:val="000000"/>
                <w:sz w:val="28"/>
                <w:szCs w:val="28"/>
                <w:shd w:val="clear" w:color="auto" w:fill="FFFFFF"/>
              </w:rPr>
              <w:t>Самостоятельная работа</w:t>
            </w: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Решение комбинаторных задач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Самостоятельная работа</w:t>
            </w: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Жизнь великих математиков</w:t>
            </w: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CF7725" w:rsidTr="00CF7725"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76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1293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1261" w:type="dxa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0" w:type="auto"/>
          </w:tcPr>
          <w:p w:rsidR="00CF7725" w:rsidRDefault="00CF7725" w:rsidP="00CF7725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709A7" w:rsidRPr="00B43D90" w:rsidRDefault="00CF7725" w:rsidP="00C709A7">
      <w:pPr>
        <w:spacing w:line="276" w:lineRule="auto"/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B43D90">
        <w:rPr>
          <w:b/>
          <w:color w:val="000000"/>
          <w:sz w:val="36"/>
          <w:szCs w:val="36"/>
          <w:shd w:val="clear" w:color="auto" w:fill="FFFFFF"/>
        </w:rPr>
        <w:t xml:space="preserve"> </w:t>
      </w:r>
      <w:r w:rsidR="00B43D90" w:rsidRPr="00B43D90">
        <w:rPr>
          <w:b/>
          <w:color w:val="000000"/>
          <w:sz w:val="36"/>
          <w:szCs w:val="36"/>
          <w:shd w:val="clear" w:color="auto" w:fill="FFFFFF"/>
        </w:rPr>
        <w:t>Учебный план курса.</w:t>
      </w: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F7725" w:rsidRDefault="00CF7725" w:rsidP="00982270">
      <w:pPr>
        <w:rPr>
          <w:rFonts w:eastAsiaTheme="minorHAnsi"/>
          <w:sz w:val="28"/>
          <w:szCs w:val="28"/>
          <w:lang w:eastAsia="en-US"/>
        </w:rPr>
      </w:pP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Учебный курс состоит из 8 тем.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I</w:t>
      </w:r>
      <w:r w:rsidRPr="00982270">
        <w:rPr>
          <w:rFonts w:eastAsiaTheme="minorHAnsi"/>
          <w:sz w:val="28"/>
          <w:szCs w:val="28"/>
          <w:lang w:eastAsia="en-US"/>
        </w:rPr>
        <w:t xml:space="preserve"> «Числовая мозаика»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Цель:  формирование техникам быстрого счета, быстрого реагирования в счете.</w:t>
      </w:r>
    </w:p>
    <w:p w:rsidR="00982270" w:rsidRPr="00982270" w:rsidRDefault="00982270" w:rsidP="00982270">
      <w:pPr>
        <w:numPr>
          <w:ilvl w:val="0"/>
          <w:numId w:val="26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Будем знакомы - математика!</w:t>
      </w:r>
    </w:p>
    <w:p w:rsidR="00982270" w:rsidRPr="00982270" w:rsidRDefault="00982270" w:rsidP="00982270">
      <w:pPr>
        <w:numPr>
          <w:ilvl w:val="0"/>
          <w:numId w:val="26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Признаки делимости (2 часа)</w:t>
      </w:r>
    </w:p>
    <w:p w:rsidR="00982270" w:rsidRPr="00982270" w:rsidRDefault="00982270" w:rsidP="00982270">
      <w:pPr>
        <w:numPr>
          <w:ilvl w:val="0"/>
          <w:numId w:val="26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Приемы быстрого счета.</w:t>
      </w:r>
    </w:p>
    <w:p w:rsidR="00982270" w:rsidRPr="00982270" w:rsidRDefault="00982270" w:rsidP="00982270">
      <w:pPr>
        <w:numPr>
          <w:ilvl w:val="0"/>
          <w:numId w:val="26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Судоку.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II</w:t>
      </w:r>
      <w:r w:rsidRPr="00982270">
        <w:rPr>
          <w:rFonts w:eastAsiaTheme="minorHAnsi"/>
          <w:sz w:val="28"/>
          <w:szCs w:val="28"/>
          <w:lang w:eastAsia="en-US"/>
        </w:rPr>
        <w:t xml:space="preserve"> «Головоломки»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lastRenderedPageBreak/>
        <w:t>Цель: развитие пространственного, логического, творческого  мышления через решение заданий.</w:t>
      </w:r>
    </w:p>
    <w:p w:rsidR="00982270" w:rsidRPr="00982270" w:rsidRDefault="00982270" w:rsidP="00982270">
      <w:pPr>
        <w:numPr>
          <w:ilvl w:val="0"/>
          <w:numId w:val="27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Японский кроссворд.</w:t>
      </w:r>
    </w:p>
    <w:p w:rsidR="00982270" w:rsidRPr="00982270" w:rsidRDefault="00982270" w:rsidP="00982270">
      <w:pPr>
        <w:numPr>
          <w:ilvl w:val="0"/>
          <w:numId w:val="27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Головоломки со спичками.</w:t>
      </w:r>
    </w:p>
    <w:p w:rsidR="00982270" w:rsidRPr="00982270" w:rsidRDefault="00982270" w:rsidP="00982270">
      <w:pPr>
        <w:numPr>
          <w:ilvl w:val="0"/>
          <w:numId w:val="27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Лист </w:t>
      </w:r>
      <w:proofErr w:type="spellStart"/>
      <w:r w:rsidRPr="00982270">
        <w:rPr>
          <w:rFonts w:eastAsiaTheme="minorHAnsi"/>
          <w:sz w:val="28"/>
          <w:szCs w:val="28"/>
          <w:lang w:eastAsia="en-US"/>
        </w:rPr>
        <w:t>Мёбиуса</w:t>
      </w:r>
      <w:proofErr w:type="spellEnd"/>
      <w:r w:rsidRPr="00982270">
        <w:rPr>
          <w:rFonts w:eastAsiaTheme="minorHAnsi"/>
          <w:sz w:val="28"/>
          <w:szCs w:val="28"/>
          <w:lang w:eastAsia="en-US"/>
        </w:rPr>
        <w:t xml:space="preserve"> (2часа).</w:t>
      </w:r>
    </w:p>
    <w:p w:rsidR="00982270" w:rsidRPr="00982270" w:rsidRDefault="00982270" w:rsidP="00982270">
      <w:pPr>
        <w:numPr>
          <w:ilvl w:val="0"/>
          <w:numId w:val="27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Математические фокусы.</w:t>
      </w:r>
    </w:p>
    <w:p w:rsidR="00982270" w:rsidRPr="00982270" w:rsidRDefault="00982270" w:rsidP="00982270">
      <w:pPr>
        <w:numPr>
          <w:ilvl w:val="0"/>
          <w:numId w:val="27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Занимательные задачи Перельмана.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Тема</w:t>
      </w:r>
      <w:r w:rsidRPr="00982270">
        <w:rPr>
          <w:rFonts w:eastAsiaTheme="minorHAnsi"/>
          <w:sz w:val="28"/>
          <w:szCs w:val="28"/>
          <w:lang w:val="en-US" w:eastAsia="en-US"/>
        </w:rPr>
        <w:t xml:space="preserve"> III </w:t>
      </w:r>
      <w:r w:rsidRPr="00982270">
        <w:rPr>
          <w:rFonts w:eastAsiaTheme="minorHAnsi"/>
          <w:sz w:val="28"/>
          <w:szCs w:val="28"/>
          <w:lang w:eastAsia="en-US"/>
        </w:rPr>
        <w:t>«Математические игры»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Цель: знакомство с математическими играми для развития математических способностей.</w:t>
      </w:r>
    </w:p>
    <w:p w:rsidR="00982270" w:rsidRPr="00982270" w:rsidRDefault="00982270" w:rsidP="00982270">
      <w:pPr>
        <w:numPr>
          <w:ilvl w:val="0"/>
          <w:numId w:val="28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Математические игры  (2 часа)</w:t>
      </w:r>
    </w:p>
    <w:p w:rsidR="00982270" w:rsidRPr="00982270" w:rsidRDefault="00982270" w:rsidP="00982270">
      <w:pPr>
        <w:numPr>
          <w:ilvl w:val="0"/>
          <w:numId w:val="28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Знакомство с </w:t>
      </w:r>
      <w:proofErr w:type="spellStart"/>
      <w:r w:rsidRPr="00982270">
        <w:rPr>
          <w:rFonts w:eastAsiaTheme="minorHAnsi"/>
          <w:sz w:val="28"/>
          <w:szCs w:val="28"/>
          <w:lang w:eastAsia="en-US"/>
        </w:rPr>
        <w:t>МетаШколой</w:t>
      </w:r>
      <w:proofErr w:type="spellEnd"/>
      <w:r w:rsidRPr="00982270">
        <w:rPr>
          <w:rFonts w:eastAsiaTheme="minorHAnsi"/>
          <w:sz w:val="28"/>
          <w:szCs w:val="28"/>
          <w:lang w:eastAsia="en-US"/>
        </w:rPr>
        <w:t>.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IV</w:t>
      </w:r>
      <w:r w:rsidRPr="00982270">
        <w:rPr>
          <w:rFonts w:eastAsiaTheme="minorHAnsi"/>
          <w:sz w:val="28"/>
          <w:szCs w:val="28"/>
          <w:lang w:eastAsia="en-US"/>
        </w:rPr>
        <w:t xml:space="preserve"> «Занимательная геометрия»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Цель: формирование пространственного мышления.</w:t>
      </w:r>
    </w:p>
    <w:p w:rsidR="00982270" w:rsidRPr="00982270" w:rsidRDefault="00982270" w:rsidP="00982270">
      <w:pPr>
        <w:numPr>
          <w:ilvl w:val="0"/>
          <w:numId w:val="29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Орнамент.</w:t>
      </w:r>
    </w:p>
    <w:p w:rsidR="00982270" w:rsidRPr="00982270" w:rsidRDefault="00982270" w:rsidP="00982270">
      <w:pPr>
        <w:numPr>
          <w:ilvl w:val="0"/>
          <w:numId w:val="29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proofErr w:type="spellStart"/>
      <w:r w:rsidRPr="00982270">
        <w:rPr>
          <w:rFonts w:eastAsiaTheme="minorHAnsi"/>
          <w:sz w:val="28"/>
          <w:szCs w:val="28"/>
          <w:lang w:eastAsia="en-US"/>
        </w:rPr>
        <w:t>Танграм</w:t>
      </w:r>
      <w:proofErr w:type="spellEnd"/>
      <w:r w:rsidRPr="00982270">
        <w:rPr>
          <w:rFonts w:eastAsiaTheme="minorHAnsi"/>
          <w:sz w:val="28"/>
          <w:szCs w:val="28"/>
          <w:lang w:eastAsia="en-US"/>
        </w:rPr>
        <w:t>.</w:t>
      </w:r>
    </w:p>
    <w:p w:rsidR="00982270" w:rsidRPr="00982270" w:rsidRDefault="00982270" w:rsidP="00982270">
      <w:pPr>
        <w:numPr>
          <w:ilvl w:val="0"/>
          <w:numId w:val="29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Задачи на разрезание.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V</w:t>
      </w:r>
      <w:r w:rsidRPr="00982270">
        <w:rPr>
          <w:rFonts w:eastAsiaTheme="minorHAnsi"/>
          <w:sz w:val="28"/>
          <w:szCs w:val="28"/>
          <w:lang w:eastAsia="en-US"/>
        </w:rPr>
        <w:t xml:space="preserve"> «Решение текстовых задач»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Цель: систематизировать знания при решении текстовых задач.</w:t>
      </w:r>
    </w:p>
    <w:p w:rsidR="00982270" w:rsidRPr="00982270" w:rsidRDefault="00982270" w:rsidP="00982270">
      <w:pPr>
        <w:numPr>
          <w:ilvl w:val="0"/>
          <w:numId w:val="30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Задачи на проценты.(2 часа)</w:t>
      </w:r>
    </w:p>
    <w:p w:rsidR="00982270" w:rsidRPr="00982270" w:rsidRDefault="00982270" w:rsidP="00982270">
      <w:pPr>
        <w:numPr>
          <w:ilvl w:val="0"/>
          <w:numId w:val="30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Задач на движение. (2 часа)</w:t>
      </w:r>
    </w:p>
    <w:p w:rsidR="00982270" w:rsidRPr="00982270" w:rsidRDefault="00982270" w:rsidP="00982270">
      <w:pPr>
        <w:numPr>
          <w:ilvl w:val="0"/>
          <w:numId w:val="30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Задачи на работу. (2 часа)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VI</w:t>
      </w:r>
      <w:r w:rsidRPr="00982270">
        <w:rPr>
          <w:rFonts w:eastAsiaTheme="minorHAnsi"/>
          <w:sz w:val="28"/>
          <w:szCs w:val="28"/>
          <w:lang w:eastAsia="en-US"/>
        </w:rPr>
        <w:t xml:space="preserve"> «Решение логических задач»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Цель:  </w:t>
      </w:r>
      <w:r w:rsidR="005136A3">
        <w:rPr>
          <w:rFonts w:eastAsiaTheme="minorHAnsi"/>
          <w:sz w:val="28"/>
          <w:szCs w:val="28"/>
          <w:lang w:eastAsia="en-US"/>
        </w:rPr>
        <w:t xml:space="preserve">научить алгоритмам решения логических задач </w:t>
      </w:r>
    </w:p>
    <w:p w:rsidR="00982270" w:rsidRPr="00982270" w:rsidRDefault="00982270" w:rsidP="00982270">
      <w:pPr>
        <w:numPr>
          <w:ilvl w:val="0"/>
          <w:numId w:val="31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Задачи на переливание </w:t>
      </w:r>
    </w:p>
    <w:p w:rsidR="00982270" w:rsidRPr="00982270" w:rsidRDefault="00982270" w:rsidP="00982270">
      <w:pPr>
        <w:numPr>
          <w:ilvl w:val="0"/>
          <w:numId w:val="31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Задачи логические с помощью таблиц (2 часа)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VII</w:t>
      </w:r>
      <w:r w:rsidRPr="00982270">
        <w:rPr>
          <w:rFonts w:eastAsiaTheme="minorHAnsi"/>
          <w:sz w:val="28"/>
          <w:szCs w:val="28"/>
          <w:lang w:eastAsia="en-US"/>
        </w:rPr>
        <w:t xml:space="preserve"> «Решение комбинаторных задач»</w:t>
      </w:r>
    </w:p>
    <w:p w:rsidR="00982270" w:rsidRPr="00982270" w:rsidRDefault="005136A3" w:rsidP="00982270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Цель: систематизировать знания по данной теме.</w:t>
      </w:r>
    </w:p>
    <w:p w:rsidR="00982270" w:rsidRPr="00982270" w:rsidRDefault="00982270" w:rsidP="00982270">
      <w:pPr>
        <w:numPr>
          <w:ilvl w:val="0"/>
          <w:numId w:val="32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Методы решения комбинаторных задач</w:t>
      </w:r>
    </w:p>
    <w:p w:rsidR="00982270" w:rsidRPr="00982270" w:rsidRDefault="00982270" w:rsidP="00982270">
      <w:pPr>
        <w:numPr>
          <w:ilvl w:val="0"/>
          <w:numId w:val="32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Решение задач (2 часа)</w:t>
      </w:r>
    </w:p>
    <w:p w:rsidR="00982270" w:rsidRPr="00982270" w:rsidRDefault="00982270" w:rsidP="00982270">
      <w:pPr>
        <w:numPr>
          <w:ilvl w:val="0"/>
          <w:numId w:val="32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Дистанционная олимпиада.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lastRenderedPageBreak/>
        <w:t xml:space="preserve">Тема </w:t>
      </w:r>
      <w:r w:rsidRPr="00982270">
        <w:rPr>
          <w:rFonts w:eastAsiaTheme="minorHAnsi"/>
          <w:sz w:val="28"/>
          <w:szCs w:val="28"/>
          <w:lang w:val="en-US" w:eastAsia="en-US"/>
        </w:rPr>
        <w:t>VIII</w:t>
      </w:r>
      <w:r w:rsidRPr="00982270">
        <w:rPr>
          <w:rFonts w:eastAsiaTheme="minorHAnsi"/>
          <w:sz w:val="28"/>
          <w:szCs w:val="28"/>
          <w:lang w:eastAsia="en-US"/>
        </w:rPr>
        <w:t xml:space="preserve"> «Жизнь великих математиков»</w:t>
      </w:r>
    </w:p>
    <w:p w:rsidR="00982270" w:rsidRPr="00982270" w:rsidRDefault="00982270" w:rsidP="00982270">
      <w:pPr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Цель:</w:t>
      </w:r>
      <w:r w:rsidR="005136A3">
        <w:rPr>
          <w:rFonts w:eastAsiaTheme="minorHAnsi"/>
          <w:sz w:val="28"/>
          <w:szCs w:val="28"/>
          <w:lang w:eastAsia="en-US"/>
        </w:rPr>
        <w:t xml:space="preserve"> познакомиться с жизнью великих математиков.</w:t>
      </w:r>
    </w:p>
    <w:p w:rsidR="00982270" w:rsidRPr="00982270" w:rsidRDefault="00982270" w:rsidP="00982270">
      <w:pPr>
        <w:numPr>
          <w:ilvl w:val="0"/>
          <w:numId w:val="33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Пифагор и его учение.</w:t>
      </w:r>
    </w:p>
    <w:p w:rsidR="00982270" w:rsidRPr="00982270" w:rsidRDefault="00982270" w:rsidP="00982270">
      <w:pPr>
        <w:numPr>
          <w:ilvl w:val="0"/>
          <w:numId w:val="33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Евклид.</w:t>
      </w:r>
    </w:p>
    <w:p w:rsidR="00982270" w:rsidRPr="00982270" w:rsidRDefault="00982270" w:rsidP="00982270">
      <w:pPr>
        <w:numPr>
          <w:ilvl w:val="0"/>
          <w:numId w:val="33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Рене Декарт.</w:t>
      </w:r>
    </w:p>
    <w:p w:rsidR="00982270" w:rsidRPr="00982270" w:rsidRDefault="00982270" w:rsidP="00982270">
      <w:pPr>
        <w:numPr>
          <w:ilvl w:val="0"/>
          <w:numId w:val="33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Лобачевский Н.И.</w:t>
      </w:r>
    </w:p>
    <w:p w:rsidR="00982270" w:rsidRPr="00982270" w:rsidRDefault="00982270" w:rsidP="00982270">
      <w:pPr>
        <w:numPr>
          <w:ilvl w:val="0"/>
          <w:numId w:val="33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982270">
        <w:rPr>
          <w:rFonts w:eastAsiaTheme="minorHAnsi"/>
          <w:sz w:val="28"/>
          <w:szCs w:val="28"/>
          <w:lang w:eastAsia="en-US"/>
        </w:rPr>
        <w:t>Математика - царица наук.</w:t>
      </w: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4B7162" w:rsidRDefault="004B7162" w:rsidP="00CF7725">
      <w:pPr>
        <w:rPr>
          <w:rFonts w:eastAsiaTheme="minorHAnsi"/>
          <w:b/>
          <w:sz w:val="28"/>
          <w:szCs w:val="28"/>
          <w:lang w:eastAsia="en-US"/>
        </w:rPr>
      </w:pPr>
    </w:p>
    <w:p w:rsidR="00CF7725" w:rsidRP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  <w:r w:rsidRPr="00CF7725">
        <w:rPr>
          <w:rFonts w:eastAsiaTheme="minorHAnsi"/>
          <w:b/>
          <w:sz w:val="28"/>
          <w:szCs w:val="28"/>
          <w:lang w:eastAsia="en-US"/>
        </w:rPr>
        <w:t>График изучения курса для учащегося.</w:t>
      </w:r>
    </w:p>
    <w:p w:rsidR="00CF7725" w:rsidRPr="00CF7725" w:rsidRDefault="00CF7725" w:rsidP="00CF7725">
      <w:pPr>
        <w:rPr>
          <w:rFonts w:eastAsiaTheme="minorHAnsi"/>
          <w:b/>
          <w:sz w:val="28"/>
          <w:szCs w:val="28"/>
          <w:lang w:eastAsia="en-US"/>
        </w:rPr>
      </w:pPr>
    </w:p>
    <w:tbl>
      <w:tblPr>
        <w:tblStyle w:val="a6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9"/>
        <w:gridCol w:w="934"/>
        <w:gridCol w:w="679"/>
        <w:gridCol w:w="1074"/>
        <w:gridCol w:w="874"/>
        <w:gridCol w:w="1189"/>
        <w:gridCol w:w="673"/>
        <w:gridCol w:w="1567"/>
        <w:gridCol w:w="659"/>
      </w:tblGrid>
      <w:tr w:rsidR="00CF7725" w:rsidRPr="00CF7725" w:rsidTr="004B7162">
        <w:trPr>
          <w:trHeight w:val="375"/>
        </w:trPr>
        <w:tc>
          <w:tcPr>
            <w:tcW w:w="1849" w:type="dxa"/>
            <w:vMerge w:val="restart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Наименование тем</w:t>
            </w:r>
          </w:p>
        </w:tc>
        <w:tc>
          <w:tcPr>
            <w:tcW w:w="934" w:type="dxa"/>
            <w:vMerge w:val="restart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Сроки изуче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ния</w:t>
            </w:r>
          </w:p>
        </w:tc>
        <w:tc>
          <w:tcPr>
            <w:tcW w:w="4489" w:type="dxa"/>
            <w:gridSpan w:val="5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Формы работы с указанием сроков</w:t>
            </w:r>
          </w:p>
        </w:tc>
        <w:tc>
          <w:tcPr>
            <w:tcW w:w="1567" w:type="dxa"/>
            <w:vMerge w:val="restart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Формы и сроки контроля</w:t>
            </w:r>
          </w:p>
        </w:tc>
        <w:tc>
          <w:tcPr>
            <w:tcW w:w="659" w:type="dxa"/>
            <w:vMerge w:val="restart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Примеча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ния</w:t>
            </w:r>
          </w:p>
        </w:tc>
      </w:tr>
      <w:tr w:rsidR="00CF7725" w:rsidRPr="00CF7725" w:rsidTr="004B7162">
        <w:trPr>
          <w:trHeight w:val="255"/>
        </w:trPr>
        <w:tc>
          <w:tcPr>
            <w:tcW w:w="1849" w:type="dxa"/>
            <w:vMerge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  <w:vMerge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val="en-US" w:eastAsia="en-US"/>
              </w:rPr>
              <w:t>On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val="en-US" w:eastAsia="en-US"/>
              </w:rPr>
              <w:t>line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-уроки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Консуль-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тации</w:t>
            </w:r>
            <w:proofErr w:type="spellEnd"/>
            <w:proofErr w:type="gramEnd"/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Видео-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уроки</w:t>
            </w: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Сам</w:t>
            </w:r>
            <w:proofErr w:type="gram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.р</w:t>
            </w:r>
            <w:proofErr w:type="gramEnd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аб</w:t>
            </w:r>
            <w:proofErr w:type="spellEnd"/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(дом 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задание)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Веби</w:t>
            </w:r>
            <w:proofErr w:type="spellEnd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нары</w:t>
            </w:r>
          </w:p>
        </w:tc>
        <w:tc>
          <w:tcPr>
            <w:tcW w:w="1567" w:type="dxa"/>
            <w:vMerge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  <w:vMerge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I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«Числовая мозаика»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Будем знакомы - математика!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08.09.17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Входной срез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Признаки делимости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15.09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Проверка д/з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  Признаки делимости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22.09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Проверка д/з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4.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Приемы быстрого счета.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29.09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Проверочная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5.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Судоку.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06.10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Творческая работа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II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«Головоломки»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Японский кроссворд.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13.10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Творческая работа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Головоломки со спичками.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20.10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Проверка д/з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Лист </w:t>
            </w: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Мёбиуса</w:t>
            </w:r>
            <w:proofErr w:type="spellEnd"/>
            <w:proofErr w:type="gram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27.10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Практичесая</w:t>
            </w:r>
            <w:proofErr w:type="spellEnd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4.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Лист </w:t>
            </w: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Мёбиуса</w:t>
            </w:r>
            <w:proofErr w:type="spellEnd"/>
            <w:proofErr w:type="gram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 .</w:t>
            </w:r>
            <w:proofErr w:type="gramEnd"/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10.11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Практичесая</w:t>
            </w:r>
            <w:proofErr w:type="spellEnd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Математические фокусы.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17.11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6.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Занимательные задачи Перельмана.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24.11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Самостоятельная  работа на дом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III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«Математические игры»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 1.Математические игры  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01.12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2.Математические игры  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08.12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Знакомство с </w:t>
            </w: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МетаШколой</w:t>
            </w:r>
            <w:proofErr w:type="spellEnd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15.12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Регистрация на сайте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Участие в конкурсах </w:t>
            </w: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МетаШколы</w:t>
            </w:r>
            <w:proofErr w:type="spellEnd"/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IV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«Занимательная геометрия»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Орнамент.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22.12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Творческое задание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</w:r>
            <w:proofErr w:type="spellStart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Танграм</w:t>
            </w:r>
            <w:proofErr w:type="spellEnd"/>
            <w:r w:rsidRPr="004B7162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29.12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Элементы видно</w:t>
            </w: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Творческое задание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Задачи на разрезание.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12.01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V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«Решение 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текстовых задач»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Задачи на проценты.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19.01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Задание на 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Задачи на проценты.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26.01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Задач на движение. 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02.02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4.Задач на движение.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09.02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 xml:space="preserve">5.Задачи на работу. 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16.02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6.Задачи на работу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02.03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«Решение логических задач»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Задачи на переливание 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09.03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Задачи логические с помощью таблиц 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16.03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Задачи логические с помощью таблиц 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23.03</w:t>
            </w: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VII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«Решение комбинаторных задач»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Методы решения комбинаторн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ых задач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Решение задач 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 xml:space="preserve">Решение задач 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Задание на слайде</w:t>
            </w: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Самостоятельная работа</w:t>
            </w: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4.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Дистанционная олимпиада.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Тема </w:t>
            </w:r>
            <w:r w:rsidRPr="004B7162">
              <w:rPr>
                <w:rFonts w:eastAsiaTheme="minorHAnsi"/>
                <w:b/>
                <w:sz w:val="28"/>
                <w:szCs w:val="28"/>
                <w:lang w:val="en-US" w:eastAsia="en-US"/>
              </w:rPr>
              <w:t>VIII</w:t>
            </w:r>
            <w:r w:rsidRPr="004B7162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«Жизнь великих математиков»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1.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Пифагор и его учение.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Видео-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фильм</w:t>
            </w: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2.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Евклид.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Видео-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фильм</w:t>
            </w: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3.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Рене Декарт.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Видео-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фильм</w:t>
            </w: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4.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Лобачевский Н.И.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+</w:t>
            </w: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Видео-</w:t>
            </w:r>
          </w:p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фильм</w:t>
            </w: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5.</w:t>
            </w:r>
            <w:r w:rsidRPr="004B7162">
              <w:rPr>
                <w:rFonts w:eastAsiaTheme="minorHAnsi"/>
                <w:sz w:val="28"/>
                <w:szCs w:val="28"/>
                <w:lang w:eastAsia="en-US"/>
              </w:rPr>
              <w:tab/>
              <w:t>Математика - царица наук.</w:t>
            </w: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4B7162">
              <w:rPr>
                <w:rFonts w:eastAsiaTheme="minorHAnsi"/>
                <w:sz w:val="28"/>
                <w:szCs w:val="28"/>
                <w:lang w:eastAsia="en-US"/>
              </w:rPr>
              <w:t>Очная форма</w:t>
            </w: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CF7725" w:rsidRPr="00CF7725" w:rsidTr="004B7162">
        <w:tc>
          <w:tcPr>
            <w:tcW w:w="184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3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0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8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73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567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659" w:type="dxa"/>
          </w:tcPr>
          <w:p w:rsidR="00CF7725" w:rsidRPr="004B7162" w:rsidRDefault="00CF7725" w:rsidP="00CF7725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CF7725" w:rsidRPr="00CF7725" w:rsidRDefault="00CF7725" w:rsidP="00CF7725">
      <w:pPr>
        <w:rPr>
          <w:rFonts w:eastAsiaTheme="minorHAnsi"/>
          <w:sz w:val="28"/>
          <w:szCs w:val="28"/>
          <w:lang w:eastAsia="en-US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F7725" w:rsidRPr="00CF7725" w:rsidRDefault="00CF7725" w:rsidP="00CF7725">
      <w:pPr>
        <w:pStyle w:val="a3"/>
        <w:jc w:val="center"/>
        <w:rPr>
          <w:b/>
          <w:sz w:val="28"/>
          <w:szCs w:val="28"/>
        </w:rPr>
      </w:pPr>
      <w:r w:rsidRPr="00CF7725">
        <w:rPr>
          <w:b/>
          <w:sz w:val="28"/>
          <w:szCs w:val="28"/>
        </w:rPr>
        <w:t>Предполагаемые результаты освоения программы.</w:t>
      </w:r>
    </w:p>
    <w:p w:rsidR="00C709A7" w:rsidRPr="00CF7725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Pr="00CF7725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F7725" w:rsidRPr="00CF7725" w:rsidRDefault="00CF7725" w:rsidP="00CF7725">
      <w:pPr>
        <w:numPr>
          <w:ilvl w:val="0"/>
          <w:numId w:val="34"/>
        </w:numPr>
        <w:spacing w:before="100" w:beforeAutospacing="1" w:after="100" w:afterAutospacing="1" w:line="276" w:lineRule="auto"/>
        <w:ind w:left="993" w:hanging="240"/>
        <w:contextualSpacing/>
        <w:jc w:val="both"/>
        <w:rPr>
          <w:sz w:val="28"/>
          <w:szCs w:val="28"/>
        </w:rPr>
      </w:pPr>
      <w:r w:rsidRPr="00CF7725">
        <w:rPr>
          <w:b/>
          <w:sz w:val="28"/>
          <w:szCs w:val="28"/>
        </w:rPr>
        <w:t>уровень</w:t>
      </w:r>
      <w:r w:rsidRPr="00CF7725">
        <w:rPr>
          <w:sz w:val="28"/>
          <w:szCs w:val="28"/>
        </w:rPr>
        <w:t xml:space="preserve"> - приобретение социальных знаний, понимания социальной реальности и повседневной жизни; </w:t>
      </w:r>
    </w:p>
    <w:p w:rsidR="00CF7725" w:rsidRPr="00CF7725" w:rsidRDefault="00CF7725" w:rsidP="00CF7725">
      <w:pPr>
        <w:numPr>
          <w:ilvl w:val="0"/>
          <w:numId w:val="34"/>
        </w:numPr>
        <w:spacing w:before="100" w:beforeAutospacing="1" w:after="100" w:afterAutospacing="1" w:line="276" w:lineRule="auto"/>
        <w:ind w:left="993" w:hanging="240"/>
        <w:contextualSpacing/>
        <w:jc w:val="both"/>
        <w:rPr>
          <w:sz w:val="28"/>
          <w:szCs w:val="28"/>
        </w:rPr>
      </w:pPr>
      <w:r w:rsidRPr="00CF7725">
        <w:rPr>
          <w:b/>
          <w:sz w:val="28"/>
          <w:szCs w:val="28"/>
        </w:rPr>
        <w:t>уровень</w:t>
      </w:r>
      <w:r w:rsidRPr="00CF7725">
        <w:rPr>
          <w:sz w:val="28"/>
          <w:szCs w:val="28"/>
        </w:rPr>
        <w:t xml:space="preserve"> - формирование позитивного отношения к базовым ценностям нашего общества и к социальной реальности в целом;</w:t>
      </w:r>
    </w:p>
    <w:p w:rsidR="00CF7725" w:rsidRPr="00CF7725" w:rsidRDefault="00CF7725" w:rsidP="00CF7725">
      <w:pPr>
        <w:numPr>
          <w:ilvl w:val="0"/>
          <w:numId w:val="34"/>
        </w:numPr>
        <w:spacing w:before="100" w:beforeAutospacing="1" w:after="100" w:afterAutospacing="1" w:line="276" w:lineRule="auto"/>
        <w:ind w:left="993" w:hanging="240"/>
        <w:contextualSpacing/>
        <w:jc w:val="both"/>
        <w:rPr>
          <w:sz w:val="28"/>
          <w:szCs w:val="28"/>
        </w:rPr>
      </w:pPr>
      <w:r w:rsidRPr="00CF7725">
        <w:rPr>
          <w:b/>
          <w:sz w:val="28"/>
          <w:szCs w:val="28"/>
        </w:rPr>
        <w:t xml:space="preserve">уровень </w:t>
      </w:r>
      <w:r w:rsidRPr="00CF7725">
        <w:rPr>
          <w:sz w:val="28"/>
          <w:szCs w:val="28"/>
        </w:rPr>
        <w:t>- приобретение опыта самостоятельного социального действия;</w:t>
      </w:r>
    </w:p>
    <w:p w:rsidR="00CF7725" w:rsidRPr="00CF7725" w:rsidRDefault="00CF7725" w:rsidP="00CF7725">
      <w:pPr>
        <w:numPr>
          <w:ilvl w:val="0"/>
          <w:numId w:val="35"/>
        </w:numPr>
        <w:spacing w:before="100" w:beforeAutospacing="1" w:after="100" w:afterAutospacing="1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 xml:space="preserve">выход за пределы аудитории </w:t>
      </w:r>
    </w:p>
    <w:p w:rsidR="00CF7725" w:rsidRPr="00CF7725" w:rsidRDefault="00CF7725" w:rsidP="00CF7725">
      <w:pPr>
        <w:numPr>
          <w:ilvl w:val="0"/>
          <w:numId w:val="36"/>
        </w:numPr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CF7725">
        <w:rPr>
          <w:sz w:val="28"/>
          <w:szCs w:val="28"/>
        </w:rPr>
        <w:t xml:space="preserve">организация мест демонстрации успешности учащихся – турниры, конференции, </w:t>
      </w:r>
    </w:p>
    <w:p w:rsidR="00CF7725" w:rsidRPr="00CF7725" w:rsidRDefault="00CF7725" w:rsidP="00CF7725">
      <w:pPr>
        <w:numPr>
          <w:ilvl w:val="0"/>
          <w:numId w:val="36"/>
        </w:numPr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CF7725">
        <w:rPr>
          <w:sz w:val="28"/>
          <w:szCs w:val="28"/>
        </w:rPr>
        <w:t xml:space="preserve">выход за пределы ОУ, выход </w:t>
      </w:r>
      <w:proofErr w:type="gramStart"/>
      <w:r w:rsidRPr="00CF7725">
        <w:rPr>
          <w:sz w:val="28"/>
          <w:szCs w:val="28"/>
        </w:rPr>
        <w:t>в</w:t>
      </w:r>
      <w:proofErr w:type="gramEnd"/>
      <w:r w:rsidRPr="00CF7725">
        <w:rPr>
          <w:sz w:val="28"/>
          <w:szCs w:val="28"/>
        </w:rPr>
        <w:t xml:space="preserve"> Интернет-работа в </w:t>
      </w:r>
      <w:proofErr w:type="spellStart"/>
      <w:r w:rsidRPr="00CF7725">
        <w:rPr>
          <w:sz w:val="28"/>
          <w:szCs w:val="28"/>
        </w:rPr>
        <w:t>МетаШколе</w:t>
      </w:r>
      <w:proofErr w:type="spellEnd"/>
    </w:p>
    <w:p w:rsidR="00CF7725" w:rsidRPr="00CF7725" w:rsidRDefault="00CF7725" w:rsidP="00CF7725">
      <w:pPr>
        <w:numPr>
          <w:ilvl w:val="0"/>
          <w:numId w:val="36"/>
        </w:numPr>
        <w:spacing w:before="100" w:beforeAutospacing="1" w:after="100" w:afterAutospacing="1" w:line="276" w:lineRule="auto"/>
        <w:contextualSpacing/>
        <w:jc w:val="both"/>
        <w:rPr>
          <w:sz w:val="28"/>
          <w:szCs w:val="28"/>
        </w:rPr>
      </w:pPr>
      <w:r w:rsidRPr="00CF7725">
        <w:rPr>
          <w:sz w:val="28"/>
          <w:szCs w:val="28"/>
        </w:rPr>
        <w:t>участие в планируемых школой делах - олимпиадах</w:t>
      </w:r>
    </w:p>
    <w:p w:rsidR="00C709A7" w:rsidRPr="00CF7725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709A7" w:rsidRPr="00CF7725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CF7725" w:rsidRPr="00E05DE9" w:rsidRDefault="00CF7725" w:rsidP="00CF7725">
      <w:pPr>
        <w:pStyle w:val="a3"/>
        <w:jc w:val="center"/>
        <w:rPr>
          <w:b/>
          <w:sz w:val="28"/>
          <w:szCs w:val="28"/>
        </w:rPr>
      </w:pPr>
      <w:r w:rsidRPr="00E05DE9">
        <w:rPr>
          <w:b/>
          <w:sz w:val="28"/>
          <w:szCs w:val="28"/>
        </w:rPr>
        <w:t>Пер</w:t>
      </w:r>
      <w:r>
        <w:rPr>
          <w:b/>
          <w:sz w:val="28"/>
          <w:szCs w:val="28"/>
        </w:rPr>
        <w:t>ечень методического обеспечения.</w:t>
      </w:r>
    </w:p>
    <w:p w:rsidR="00CF7725" w:rsidRPr="00B6373E" w:rsidRDefault="00CF7725" w:rsidP="00CF7725">
      <w:pPr>
        <w:pStyle w:val="a3"/>
        <w:jc w:val="both"/>
        <w:rPr>
          <w:b/>
          <w:sz w:val="28"/>
          <w:szCs w:val="28"/>
        </w:rPr>
      </w:pPr>
      <w:r w:rsidRPr="00B6373E">
        <w:rPr>
          <w:b/>
          <w:sz w:val="28"/>
          <w:szCs w:val="28"/>
        </w:rPr>
        <w:t>Печатные пособия:</w:t>
      </w:r>
    </w:p>
    <w:p w:rsidR="00CF7725" w:rsidRPr="00CF7725" w:rsidRDefault="00CF7725" w:rsidP="00CF7725">
      <w:pPr>
        <w:rPr>
          <w:rFonts w:eastAsiaTheme="minorHAnsi"/>
          <w:sz w:val="28"/>
          <w:szCs w:val="28"/>
          <w:lang w:eastAsia="en-US"/>
        </w:rPr>
      </w:pP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 xml:space="preserve">Вопросы внеклассной работы по математике в школе в 5-11классах/ А.П. </w:t>
      </w:r>
      <w:proofErr w:type="spellStart"/>
      <w:r w:rsidRPr="00CF7725">
        <w:rPr>
          <w:rFonts w:eastAsiaTheme="minorHAnsi"/>
          <w:sz w:val="28"/>
          <w:szCs w:val="28"/>
          <w:lang w:eastAsia="en-US"/>
        </w:rPr>
        <w:t>Подашев</w:t>
      </w:r>
      <w:proofErr w:type="spellEnd"/>
      <w:r w:rsidRPr="00CF7725">
        <w:rPr>
          <w:rFonts w:eastAsiaTheme="minorHAnsi"/>
          <w:sz w:val="28"/>
          <w:szCs w:val="28"/>
          <w:lang w:eastAsia="en-US"/>
        </w:rPr>
        <w:t>.-М.: Просвещение, 1979г.</w:t>
      </w: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>Математические кружки в школе.5-8 классы/А.В. Фарков.-М.:Айрис-пресс,2007.</w:t>
      </w: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>Активизация внеурочной работы по математике в средней школе. Книга для учителя./</w:t>
      </w:r>
      <w:proofErr w:type="spellStart"/>
      <w:r w:rsidRPr="00CF7725">
        <w:rPr>
          <w:rFonts w:eastAsiaTheme="minorHAnsi"/>
          <w:sz w:val="28"/>
          <w:szCs w:val="28"/>
          <w:lang w:eastAsia="en-US"/>
        </w:rPr>
        <w:t>В.Д.Степанов</w:t>
      </w:r>
      <w:proofErr w:type="spellEnd"/>
      <w:proofErr w:type="gramStart"/>
      <w:r w:rsidRPr="00CF7725">
        <w:rPr>
          <w:rFonts w:eastAsiaTheme="minorHAnsi"/>
          <w:sz w:val="28"/>
          <w:szCs w:val="28"/>
          <w:lang w:eastAsia="en-US"/>
        </w:rPr>
        <w:t>.-</w:t>
      </w:r>
      <w:proofErr w:type="gramEnd"/>
      <w:r w:rsidRPr="00CF7725">
        <w:rPr>
          <w:rFonts w:eastAsiaTheme="minorHAnsi"/>
          <w:sz w:val="28"/>
          <w:szCs w:val="28"/>
          <w:lang w:eastAsia="en-US"/>
        </w:rPr>
        <w:t>М.: Просвещение,1991г.</w:t>
      </w: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>Задачи по математике для 4-5классов./Баранов И.В.-М.:Просвещение,1998г.</w:t>
      </w: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>Спасибо за урок, дети./Окунев А.А.-М.:Просвещение,1988.</w:t>
      </w: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>Математический тренинг. Развитие комбинационной способности: книга для учащихся5-7кл./ М.И</w:t>
      </w:r>
      <w:proofErr w:type="gramStart"/>
      <w:r w:rsidRPr="00CF7725">
        <w:rPr>
          <w:rFonts w:eastAsiaTheme="minorHAnsi"/>
          <w:sz w:val="28"/>
          <w:szCs w:val="28"/>
          <w:lang w:eastAsia="en-US"/>
        </w:rPr>
        <w:t xml:space="preserve"> .</w:t>
      </w:r>
      <w:proofErr w:type="spellStart"/>
      <w:proofErr w:type="gramEnd"/>
      <w:r w:rsidRPr="00CF7725">
        <w:rPr>
          <w:rFonts w:eastAsiaTheme="minorHAnsi"/>
          <w:sz w:val="28"/>
          <w:szCs w:val="28"/>
          <w:lang w:eastAsia="en-US"/>
        </w:rPr>
        <w:t>Зайкин</w:t>
      </w:r>
      <w:proofErr w:type="spellEnd"/>
      <w:r w:rsidRPr="00CF7725">
        <w:rPr>
          <w:rFonts w:eastAsiaTheme="minorHAnsi"/>
          <w:sz w:val="28"/>
          <w:szCs w:val="28"/>
          <w:lang w:eastAsia="en-US"/>
        </w:rPr>
        <w:t>. М.:</w:t>
      </w:r>
      <w:proofErr w:type="spellStart"/>
      <w:r w:rsidRPr="00CF7725">
        <w:rPr>
          <w:rFonts w:eastAsiaTheme="minorHAnsi"/>
          <w:sz w:val="28"/>
          <w:szCs w:val="28"/>
          <w:lang w:eastAsia="en-US"/>
        </w:rPr>
        <w:t>Гуманит</w:t>
      </w:r>
      <w:proofErr w:type="spellEnd"/>
      <w:r w:rsidRPr="00CF7725">
        <w:rPr>
          <w:rFonts w:eastAsiaTheme="minorHAnsi"/>
          <w:sz w:val="28"/>
          <w:szCs w:val="28"/>
          <w:lang w:eastAsia="en-US"/>
        </w:rPr>
        <w:t xml:space="preserve"> из-во Центр ВЛАДОС,1996г.</w:t>
      </w:r>
    </w:p>
    <w:p w:rsidR="00CF7725" w:rsidRPr="00CF7725" w:rsidRDefault="00CF7725" w:rsidP="00CF7725">
      <w:pPr>
        <w:pStyle w:val="a3"/>
        <w:numPr>
          <w:ilvl w:val="0"/>
          <w:numId w:val="39"/>
        </w:numPr>
        <w:jc w:val="both"/>
        <w:rPr>
          <w:rFonts w:eastAsiaTheme="minorHAnsi"/>
          <w:sz w:val="28"/>
          <w:szCs w:val="28"/>
          <w:lang w:eastAsia="en-US"/>
        </w:rPr>
      </w:pPr>
      <w:r w:rsidRPr="00CF7725">
        <w:rPr>
          <w:rFonts w:eastAsiaTheme="minorHAnsi"/>
          <w:sz w:val="28"/>
          <w:szCs w:val="28"/>
          <w:lang w:eastAsia="en-US"/>
        </w:rPr>
        <w:t xml:space="preserve">В царстве смекалки./ Е.И. </w:t>
      </w:r>
      <w:proofErr w:type="spellStart"/>
      <w:r w:rsidRPr="00CF7725">
        <w:rPr>
          <w:rFonts w:eastAsiaTheme="minorHAnsi"/>
          <w:sz w:val="28"/>
          <w:szCs w:val="28"/>
          <w:lang w:eastAsia="en-US"/>
        </w:rPr>
        <w:t>Игнатьев</w:t>
      </w:r>
      <w:proofErr w:type="gramStart"/>
      <w:r w:rsidRPr="00CF7725">
        <w:rPr>
          <w:rFonts w:eastAsiaTheme="minorHAnsi"/>
          <w:sz w:val="28"/>
          <w:szCs w:val="28"/>
          <w:lang w:eastAsia="en-US"/>
        </w:rPr>
        <w:t>.-</w:t>
      </w:r>
      <w:proofErr w:type="gramEnd"/>
      <w:r w:rsidRPr="00CF7725">
        <w:rPr>
          <w:rFonts w:eastAsiaTheme="minorHAnsi"/>
          <w:sz w:val="28"/>
          <w:szCs w:val="28"/>
          <w:lang w:eastAsia="en-US"/>
        </w:rPr>
        <w:t>М.:Наука</w:t>
      </w:r>
      <w:proofErr w:type="spellEnd"/>
      <w:r w:rsidRPr="00CF7725">
        <w:rPr>
          <w:rFonts w:eastAsiaTheme="minorHAnsi"/>
          <w:sz w:val="28"/>
          <w:szCs w:val="28"/>
          <w:lang w:eastAsia="en-US"/>
        </w:rPr>
        <w:t>. Главная редакция Ф-М литературы    1979г.</w:t>
      </w:r>
    </w:p>
    <w:p w:rsidR="00CF7725" w:rsidRPr="00CF7725" w:rsidRDefault="00CF7725" w:rsidP="00CF7725">
      <w:pPr>
        <w:rPr>
          <w:rFonts w:eastAsiaTheme="minorHAnsi"/>
          <w:sz w:val="28"/>
          <w:szCs w:val="28"/>
          <w:lang w:eastAsia="en-US"/>
        </w:rPr>
      </w:pPr>
    </w:p>
    <w:p w:rsidR="00CF7725" w:rsidRPr="00B6373E" w:rsidRDefault="00CF7725" w:rsidP="00CF7725">
      <w:pPr>
        <w:pStyle w:val="a3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tab/>
      </w:r>
      <w:r w:rsidRPr="00B6373E">
        <w:rPr>
          <w:b/>
          <w:sz w:val="28"/>
          <w:szCs w:val="28"/>
        </w:rPr>
        <w:t>Видео -, аудиоматериалы:</w:t>
      </w:r>
    </w:p>
    <w:p w:rsidR="00CF7725" w:rsidRDefault="00CF7725" w:rsidP="00CF772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Фильмы «Евклид», «Анонс видеокурса </w:t>
      </w:r>
      <w:proofErr w:type="spellStart"/>
      <w:r>
        <w:rPr>
          <w:sz w:val="28"/>
          <w:szCs w:val="28"/>
        </w:rPr>
        <w:t>Танграм</w:t>
      </w:r>
      <w:proofErr w:type="spellEnd"/>
      <w:r>
        <w:rPr>
          <w:sz w:val="28"/>
          <w:szCs w:val="28"/>
        </w:rPr>
        <w:t xml:space="preserve"> – поздравление», «Великие имена </w:t>
      </w:r>
      <w:proofErr w:type="gramStart"/>
      <w:r>
        <w:rPr>
          <w:sz w:val="28"/>
          <w:szCs w:val="28"/>
        </w:rPr>
        <w:t>России-Лобачевский</w:t>
      </w:r>
      <w:proofErr w:type="gramEnd"/>
      <w:r>
        <w:rPr>
          <w:sz w:val="28"/>
          <w:szCs w:val="28"/>
        </w:rPr>
        <w:t>», «Известные люди-Рене Декарт», «Светочи мира. Пифагор», «</w:t>
      </w:r>
      <w:proofErr w:type="spellStart"/>
      <w:r>
        <w:rPr>
          <w:sz w:val="28"/>
          <w:szCs w:val="28"/>
        </w:rPr>
        <w:t>Танграм</w:t>
      </w:r>
      <w:proofErr w:type="spellEnd"/>
      <w:r>
        <w:rPr>
          <w:sz w:val="28"/>
          <w:szCs w:val="28"/>
        </w:rPr>
        <w:t xml:space="preserve"> цветной»</w:t>
      </w:r>
    </w:p>
    <w:p w:rsidR="00CF7725" w:rsidRPr="00B6373E" w:rsidRDefault="00CF7725" w:rsidP="00CF7725">
      <w:pPr>
        <w:pStyle w:val="a3"/>
        <w:jc w:val="both"/>
        <w:rPr>
          <w:b/>
          <w:sz w:val="28"/>
          <w:szCs w:val="28"/>
        </w:rPr>
      </w:pPr>
      <w:r w:rsidRPr="00B6373E">
        <w:rPr>
          <w:b/>
          <w:sz w:val="28"/>
          <w:szCs w:val="28"/>
        </w:rPr>
        <w:t>Оборудование:</w:t>
      </w:r>
    </w:p>
    <w:p w:rsidR="00CF7725" w:rsidRDefault="00CF7725" w:rsidP="00CF7725">
      <w:pPr>
        <w:pStyle w:val="a3"/>
        <w:jc w:val="both"/>
        <w:rPr>
          <w:sz w:val="28"/>
          <w:szCs w:val="28"/>
        </w:rPr>
      </w:pPr>
    </w:p>
    <w:p w:rsidR="00CF7725" w:rsidRDefault="00CF7725" w:rsidP="00CF7725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Мультимедийное оборудование,</w:t>
      </w:r>
    </w:p>
    <w:p w:rsidR="00CF7725" w:rsidRDefault="00CF7725" w:rsidP="00CF7725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для электронного обучения.</w:t>
      </w:r>
    </w:p>
    <w:p w:rsidR="00CF7725" w:rsidRDefault="00CF7725" w:rsidP="00CF7725">
      <w:pPr>
        <w:pStyle w:val="a3"/>
        <w:jc w:val="both"/>
        <w:rPr>
          <w:sz w:val="28"/>
          <w:szCs w:val="28"/>
        </w:rPr>
      </w:pPr>
    </w:p>
    <w:p w:rsidR="00C709A7" w:rsidRPr="00CF7725" w:rsidRDefault="00CF7725" w:rsidP="00CF7725">
      <w:pPr>
        <w:tabs>
          <w:tab w:val="left" w:pos="516"/>
        </w:tabs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  <w:r w:rsidRPr="00B6373E">
        <w:rPr>
          <w:b/>
          <w:sz w:val="28"/>
          <w:szCs w:val="28"/>
        </w:rPr>
        <w:t>Цифровые ресурсы:</w:t>
      </w:r>
    </w:p>
    <w:p w:rsidR="00C709A7" w:rsidRPr="00CF7725" w:rsidRDefault="004B7162" w:rsidP="00CF7725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hyperlink r:id="rId7" w:history="1">
        <w:r w:rsidR="00D25634" w:rsidRPr="00E863B0">
          <w:rPr>
            <w:rStyle w:val="a4"/>
            <w:sz w:val="28"/>
            <w:szCs w:val="28"/>
            <w:shd w:val="clear" w:color="auto" w:fill="FFFFFF"/>
          </w:rPr>
          <w:t>https://mathcan.ru/</w:t>
        </w:r>
      </w:hyperlink>
      <w:r w:rsidR="00D25634">
        <w:rPr>
          <w:color w:val="000000"/>
          <w:sz w:val="28"/>
          <w:szCs w:val="28"/>
          <w:shd w:val="clear" w:color="auto" w:fill="FFFFFF"/>
        </w:rPr>
        <w:t xml:space="preserve"> сайт «МетаШкола»</w:t>
      </w:r>
    </w:p>
    <w:p w:rsidR="00C709A7" w:rsidRDefault="00C709A7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Default="00D25634" w:rsidP="00C709A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D25634" w:rsidRPr="00D25634" w:rsidRDefault="00D25634" w:rsidP="00D25634">
      <w:pPr>
        <w:numPr>
          <w:ilvl w:val="0"/>
          <w:numId w:val="40"/>
        </w:numPr>
        <w:spacing w:after="150" w:line="276" w:lineRule="auto"/>
        <w:rPr>
          <w:b/>
          <w:color w:val="000000"/>
          <w:sz w:val="48"/>
          <w:szCs w:val="48"/>
        </w:rPr>
      </w:pPr>
      <w:r w:rsidRPr="00D25634">
        <w:rPr>
          <w:b/>
          <w:color w:val="000000"/>
          <w:sz w:val="48"/>
          <w:szCs w:val="48"/>
        </w:rPr>
        <w:t>Инструктивный (организационный) блок</w:t>
      </w:r>
    </w:p>
    <w:p w:rsidR="00D25634" w:rsidRPr="00D25634" w:rsidRDefault="00D25634" w:rsidP="00D25634">
      <w:pPr>
        <w:numPr>
          <w:ilvl w:val="0"/>
          <w:numId w:val="42"/>
        </w:numPr>
        <w:spacing w:after="150" w:line="276" w:lineRule="auto"/>
        <w:rPr>
          <w:b/>
          <w:color w:val="000000"/>
          <w:sz w:val="28"/>
          <w:szCs w:val="28"/>
        </w:rPr>
      </w:pPr>
      <w:r w:rsidRPr="00D25634">
        <w:rPr>
          <w:b/>
          <w:color w:val="000000"/>
          <w:sz w:val="28"/>
          <w:szCs w:val="28"/>
        </w:rPr>
        <w:lastRenderedPageBreak/>
        <w:t>Методические указания для учащегося к изучению учебного курса</w:t>
      </w:r>
    </w:p>
    <w:p w:rsidR="00D25634" w:rsidRPr="00D25634" w:rsidRDefault="00D25634" w:rsidP="00D25634">
      <w:pPr>
        <w:spacing w:after="200"/>
        <w:ind w:firstLine="567"/>
        <w:jc w:val="both"/>
        <w:rPr>
          <w:sz w:val="28"/>
          <w:szCs w:val="28"/>
        </w:rPr>
      </w:pPr>
      <w:r w:rsidRPr="00D25634">
        <w:rPr>
          <w:sz w:val="28"/>
          <w:szCs w:val="28"/>
        </w:rPr>
        <w:t>К современному специалисту общество предъявляет достаточно широкий перечень требований, среди которых немаловажное значение имеет наличие у учащихся определенных способностей и умений самостоятельно добывать знания из различных источников, систематизировать полученную информацию, давать оценку конкретной ситуации. Формирование такого умения происходит в течение всего периода обучения через участие в практических занятиях, выполнение контрольных заданий и тестов. При этом Ваша самостоятельная работа играет решающую роль в ходе всего учебного процесса.</w:t>
      </w:r>
    </w:p>
    <w:p w:rsidR="00D25634" w:rsidRPr="00D25634" w:rsidRDefault="00D25634" w:rsidP="00D25634">
      <w:pPr>
        <w:spacing w:after="200"/>
        <w:ind w:firstLine="567"/>
        <w:jc w:val="both"/>
        <w:rPr>
          <w:sz w:val="28"/>
          <w:szCs w:val="28"/>
        </w:rPr>
      </w:pPr>
      <w:r w:rsidRPr="00D25634">
        <w:rPr>
          <w:sz w:val="28"/>
          <w:szCs w:val="28"/>
        </w:rPr>
        <w:t xml:space="preserve">Успешное освоение компетенций, формируемых данной учебной дисциплиной, предполагает оптимальное использование Вами времени самостоятельной работы. Целесообразно посвящать до 20 минут изучению конспекта в тот же день после занятия и за день перед занятием. </w:t>
      </w:r>
    </w:p>
    <w:p w:rsidR="00D25634" w:rsidRPr="00D25634" w:rsidRDefault="00D25634" w:rsidP="00D25634">
      <w:pPr>
        <w:spacing w:after="200"/>
        <w:ind w:firstLine="567"/>
        <w:jc w:val="both"/>
        <w:rPr>
          <w:sz w:val="28"/>
          <w:szCs w:val="28"/>
        </w:rPr>
      </w:pPr>
      <w:r w:rsidRPr="00D25634">
        <w:rPr>
          <w:sz w:val="28"/>
          <w:szCs w:val="28"/>
        </w:rPr>
        <w:t xml:space="preserve">Для понимания материала учебной дисциплины и качественного его усвоения Вам рекомендуется такая последовательность действий: </w:t>
      </w:r>
    </w:p>
    <w:p w:rsidR="00D25634" w:rsidRPr="00D25634" w:rsidRDefault="00D25634" w:rsidP="00D25634">
      <w:pPr>
        <w:numPr>
          <w:ilvl w:val="0"/>
          <w:numId w:val="41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D25634">
        <w:rPr>
          <w:sz w:val="28"/>
          <w:szCs w:val="28"/>
        </w:rPr>
        <w:t xml:space="preserve">после прослушивания объяснения и окончания учебных занятий, при подготовке к занятиям следующего дня нужно сначала просмотреть и обдумать конспект занятия, прослушанной сегодня, разобрать рассмотренные примеры; </w:t>
      </w:r>
    </w:p>
    <w:p w:rsidR="00D25634" w:rsidRPr="00D25634" w:rsidRDefault="00D25634" w:rsidP="00D25634">
      <w:pPr>
        <w:numPr>
          <w:ilvl w:val="0"/>
          <w:numId w:val="41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D25634">
        <w:rPr>
          <w:sz w:val="28"/>
          <w:szCs w:val="28"/>
        </w:rPr>
        <w:t>в течение недели выбрать время для работы с литературой по учебной дисциплине в библиотеке и для решения задач;</w:t>
      </w:r>
    </w:p>
    <w:p w:rsidR="00D25634" w:rsidRPr="00D25634" w:rsidRDefault="00D25634" w:rsidP="00D25634">
      <w:pPr>
        <w:numPr>
          <w:ilvl w:val="0"/>
          <w:numId w:val="41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D25634">
        <w:rPr>
          <w:sz w:val="28"/>
          <w:szCs w:val="28"/>
        </w:rPr>
        <w:t xml:space="preserve">при подготовке к практическим занятиям повторить основные понятия и формулы по теме домашнего задания, изучить примеры; </w:t>
      </w:r>
    </w:p>
    <w:p w:rsidR="00D25634" w:rsidRPr="00D25634" w:rsidRDefault="00D25634" w:rsidP="00D25634">
      <w:pPr>
        <w:numPr>
          <w:ilvl w:val="0"/>
          <w:numId w:val="41"/>
        </w:numPr>
        <w:spacing w:after="200" w:line="276" w:lineRule="auto"/>
        <w:ind w:left="426" w:hanging="426"/>
        <w:jc w:val="both"/>
        <w:rPr>
          <w:sz w:val="28"/>
          <w:szCs w:val="28"/>
        </w:rPr>
      </w:pPr>
      <w:r w:rsidRPr="00D25634">
        <w:rPr>
          <w:sz w:val="28"/>
          <w:szCs w:val="28"/>
        </w:rPr>
        <w:t>решая упражнение или задачу, предварительно понять, какой теоретический материал нужно использовать; наметить план решения, попробовать на его основе решить 1-2 аналогичные задачи. При решении задач всегда необходимо комментировать свои действия и не забывать о содержательной интерпретации.</w:t>
      </w:r>
    </w:p>
    <w:p w:rsidR="00D25634" w:rsidRPr="00D25634" w:rsidRDefault="00D25634" w:rsidP="00D25634">
      <w:pPr>
        <w:spacing w:after="200"/>
        <w:ind w:firstLine="567"/>
        <w:jc w:val="both"/>
        <w:rPr>
          <w:sz w:val="28"/>
          <w:szCs w:val="28"/>
        </w:rPr>
      </w:pPr>
      <w:r w:rsidRPr="00D25634">
        <w:rPr>
          <w:sz w:val="28"/>
          <w:szCs w:val="28"/>
        </w:rPr>
        <w:t xml:space="preserve">Теоретический материал курса становится более понятным, когда дополнительно к прослушиванию лекций Вами изучаются и книги по данной учебной дисциплине. Полезно использовать несколько учебников, однако легче освоить курс, придерживаясь одного учебника и конспекта. </w:t>
      </w:r>
    </w:p>
    <w:p w:rsidR="00D25634" w:rsidRPr="00D25634" w:rsidRDefault="00D25634" w:rsidP="00D25634">
      <w:pPr>
        <w:spacing w:after="200"/>
        <w:ind w:firstLine="567"/>
        <w:jc w:val="both"/>
        <w:rPr>
          <w:sz w:val="28"/>
          <w:szCs w:val="28"/>
        </w:rPr>
      </w:pPr>
      <w:r w:rsidRPr="00D25634">
        <w:rPr>
          <w:sz w:val="28"/>
          <w:szCs w:val="28"/>
        </w:rPr>
        <w:t xml:space="preserve">Рекомендуется, кроме «заучивания» материала, добиться понимания изучаемой темы. С этой целью после изучения определенной темы желательно </w:t>
      </w:r>
      <w:r w:rsidRPr="00D25634">
        <w:rPr>
          <w:sz w:val="28"/>
          <w:szCs w:val="28"/>
        </w:rPr>
        <w:lastRenderedPageBreak/>
        <w:t xml:space="preserve">выполнить несколько простых упражнений на соответствующую тему. При изучении теоретического материала всегда полезно выписывать формулы и графики. </w:t>
      </w:r>
    </w:p>
    <w:p w:rsidR="00D25634" w:rsidRPr="00D25634" w:rsidRDefault="00D25634" w:rsidP="00D2563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D25634">
        <w:rPr>
          <w:sz w:val="28"/>
          <w:szCs w:val="28"/>
        </w:rPr>
        <w:t>При выполнении домашних заданий и подготовке к олимпиадной работе необходимо сначала прочитать теорию и изучить примеры по каждой теме. Решая конкретную задачу, предварительно следует понять, что требуется от Вас в данном случае, какой теоретический материал нужно использовать, наметить общую схему решения. Если Вы решали задачу «по образцу» рассмотренного на аудиторном занятии или в методическом пособии примера, то желательно после этого обдумать процесс решения и попробовать решить аналогичную задачу самостоятельно.</w:t>
      </w:r>
    </w:p>
    <w:p w:rsidR="00D25634" w:rsidRPr="00D25634" w:rsidRDefault="00D25634" w:rsidP="00D25634">
      <w:pPr>
        <w:jc w:val="both"/>
        <w:rPr>
          <w:rFonts w:eastAsia="Calibri"/>
          <w:b/>
          <w:color w:val="0000CC"/>
          <w:sz w:val="28"/>
          <w:szCs w:val="28"/>
          <w:lang w:eastAsia="en-US"/>
        </w:rPr>
      </w:pPr>
    </w:p>
    <w:p w:rsidR="00D25634" w:rsidRPr="00D25634" w:rsidRDefault="00D25634" w:rsidP="00D25634">
      <w:pPr>
        <w:spacing w:after="150"/>
        <w:ind w:left="1080"/>
        <w:rPr>
          <w:b/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rFonts w:ascii="Arial" w:hAnsi="Arial" w:cs="Arial"/>
          <w:color w:val="000000"/>
          <w:sz w:val="21"/>
          <w:szCs w:val="21"/>
        </w:rPr>
      </w:pPr>
    </w:p>
    <w:p w:rsidR="00D25634" w:rsidRPr="00D25634" w:rsidRDefault="00D25634" w:rsidP="00D25634">
      <w:pPr>
        <w:numPr>
          <w:ilvl w:val="0"/>
          <w:numId w:val="42"/>
        </w:numPr>
        <w:spacing w:after="150" w:line="276" w:lineRule="auto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Методические рекомендации по организации самостоятельной работы</w:t>
      </w:r>
    </w:p>
    <w:p w:rsidR="00D25634" w:rsidRPr="00D25634" w:rsidRDefault="00D25634" w:rsidP="00D25634">
      <w:pPr>
        <w:spacing w:after="150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Самостоятельная работа выполняется в рамках дисциплины «Основы поиска работы» под руководством преподавателя, как в аудиторное, так и внеаудиторное время. Самостоятельная работа направлена на формирование умений и навыков практического решения задач, на развитие логического мышления, творческой активности, исследовательского подхода в освоении учебного материала, развития познавательных способностей.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Материалы самостоятельных работ разрабатываются преподавателем и включают в себя основные документы, в том числе: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 xml:space="preserve">- инструкции, направляющие </w:t>
      </w:r>
      <w:proofErr w:type="gramStart"/>
      <w:r w:rsidRPr="00D25634">
        <w:rPr>
          <w:color w:val="000000"/>
          <w:sz w:val="28"/>
          <w:szCs w:val="28"/>
        </w:rPr>
        <w:t>обучающегося</w:t>
      </w:r>
      <w:proofErr w:type="gramEnd"/>
      <w:r w:rsidRPr="00D25634">
        <w:rPr>
          <w:color w:val="000000"/>
          <w:sz w:val="28"/>
          <w:szCs w:val="28"/>
        </w:rPr>
        <w:t xml:space="preserve"> в процессе самостоятельной работы;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задания, соответствующие основным разделам рабочей программы;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тематику рефератов, докладов и творческих работ;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списки основной и дополнительной литературы;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виды консультативной помощи;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виды и формы контроля;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критерии оценки знаний;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рекомендуемый объем работы;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ориентировочные сроки ее представления и др.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Контроль самостоятельной работы может быть в письменной, устной или иной формах, направленных на достижение конечного результата.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Самостоятельная работа проводится с целью: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-</w:t>
      </w:r>
      <w:r w:rsidRPr="00D25634">
        <w:rPr>
          <w:color w:val="000000"/>
          <w:sz w:val="28"/>
          <w:szCs w:val="28"/>
        </w:rPr>
        <w:t> систематизации и закрепления полученных теоретических знаний и практических умений;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- </w:t>
      </w:r>
      <w:r w:rsidRPr="00D25634">
        <w:rPr>
          <w:color w:val="000000"/>
          <w:sz w:val="28"/>
          <w:szCs w:val="28"/>
        </w:rPr>
        <w:t>углубления и расширения теоретических знаний;</w:t>
      </w:r>
    </w:p>
    <w:p w:rsidR="00D25634" w:rsidRPr="00D25634" w:rsidRDefault="00D25634" w:rsidP="00D25634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- </w:t>
      </w:r>
      <w:r w:rsidRPr="00D25634">
        <w:rPr>
          <w:color w:val="000000"/>
          <w:sz w:val="28"/>
          <w:szCs w:val="28"/>
        </w:rPr>
        <w:t>формирования умений использовать справочную литературу;</w:t>
      </w:r>
    </w:p>
    <w:p w:rsidR="00D25634" w:rsidRPr="00D25634" w:rsidRDefault="00D25634" w:rsidP="00D25634">
      <w:pPr>
        <w:shd w:val="clear" w:color="auto" w:fill="FFFFFF"/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формирование навыка поиска, отбора, систематизации и обобщения информации в Интернете по заданной теме;</w:t>
      </w:r>
    </w:p>
    <w:p w:rsidR="00D25634" w:rsidRPr="00D25634" w:rsidRDefault="00D25634" w:rsidP="00D25634">
      <w:pPr>
        <w:spacing w:after="150" w:line="245" w:lineRule="atLeast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- </w:t>
      </w:r>
      <w:r w:rsidRPr="00D25634">
        <w:rPr>
          <w:color w:val="000000"/>
          <w:sz w:val="28"/>
          <w:szCs w:val="28"/>
        </w:rPr>
        <w:t>развития познавательных способностей и активности обучающегося: творческой инициативы самостоятельности, ответственности и организованности;</w:t>
      </w:r>
    </w:p>
    <w:p w:rsidR="00D25634" w:rsidRPr="00D25634" w:rsidRDefault="00D25634" w:rsidP="00D25634">
      <w:pPr>
        <w:spacing w:after="150" w:line="245" w:lineRule="atLeast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 xml:space="preserve">- формирования самостоятельности мышления, способностей к саморазвитию, </w:t>
      </w:r>
      <w:proofErr w:type="spellStart"/>
      <w:r w:rsidRPr="00D25634">
        <w:rPr>
          <w:color w:val="000000"/>
          <w:sz w:val="28"/>
          <w:szCs w:val="28"/>
        </w:rPr>
        <w:t>самосоверше</w:t>
      </w:r>
      <w:proofErr w:type="gramStart"/>
      <w:r w:rsidRPr="00D25634">
        <w:rPr>
          <w:color w:val="000000"/>
          <w:sz w:val="28"/>
          <w:szCs w:val="28"/>
        </w:rPr>
        <w:t>н</w:t>
      </w:r>
      <w:proofErr w:type="spellEnd"/>
      <w:r w:rsidRPr="00D25634">
        <w:rPr>
          <w:color w:val="000000"/>
          <w:sz w:val="28"/>
          <w:szCs w:val="28"/>
        </w:rPr>
        <w:t>-</w:t>
      </w:r>
      <w:proofErr w:type="gramEnd"/>
      <w:r w:rsidRPr="00D25634">
        <w:rPr>
          <w:color w:val="000000"/>
          <w:sz w:val="28"/>
          <w:szCs w:val="28"/>
        </w:rPr>
        <w:t xml:space="preserve"> </w:t>
      </w:r>
      <w:proofErr w:type="spellStart"/>
      <w:r w:rsidRPr="00D25634">
        <w:rPr>
          <w:color w:val="000000"/>
          <w:sz w:val="28"/>
          <w:szCs w:val="28"/>
        </w:rPr>
        <w:t>ствованию</w:t>
      </w:r>
      <w:proofErr w:type="spellEnd"/>
      <w:r w:rsidRPr="00D25634">
        <w:rPr>
          <w:color w:val="000000"/>
          <w:sz w:val="28"/>
          <w:szCs w:val="28"/>
        </w:rPr>
        <w:t>, и самореализации;</w:t>
      </w:r>
    </w:p>
    <w:p w:rsidR="00D25634" w:rsidRPr="00D25634" w:rsidRDefault="00D25634" w:rsidP="00D25634">
      <w:pPr>
        <w:spacing w:after="150" w:line="245" w:lineRule="atLeast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-</w:t>
      </w:r>
      <w:r w:rsidRPr="00D25634">
        <w:rPr>
          <w:color w:val="000000"/>
          <w:sz w:val="28"/>
          <w:szCs w:val="28"/>
        </w:rPr>
        <w:t> развития исследовательских умений.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К функциям самостоятельной работы относятся: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 </w:t>
      </w:r>
      <w:proofErr w:type="gramStart"/>
      <w:r w:rsidRPr="00D25634">
        <w:rPr>
          <w:b/>
          <w:bCs/>
          <w:color w:val="000000"/>
          <w:sz w:val="28"/>
          <w:szCs w:val="28"/>
        </w:rPr>
        <w:t>Развивающая</w:t>
      </w:r>
      <w:proofErr w:type="gramEnd"/>
      <w:r w:rsidRPr="00D25634">
        <w:rPr>
          <w:color w:val="000000"/>
          <w:sz w:val="28"/>
          <w:szCs w:val="28"/>
        </w:rPr>
        <w:t> (повышение культуры умственного труда, приобщение к творческим видам деятельности, обогащение интеллектуальных способностей обучающийся);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proofErr w:type="gramStart"/>
      <w:r w:rsidRPr="00D25634">
        <w:rPr>
          <w:color w:val="000000"/>
          <w:sz w:val="28"/>
          <w:szCs w:val="28"/>
        </w:rPr>
        <w:t>- </w:t>
      </w:r>
      <w:r w:rsidRPr="00D25634">
        <w:rPr>
          <w:b/>
          <w:bCs/>
          <w:color w:val="000000"/>
          <w:sz w:val="28"/>
          <w:szCs w:val="28"/>
        </w:rPr>
        <w:t>Информационно-обучающая</w:t>
      </w:r>
      <w:r w:rsidRPr="00D25634">
        <w:rPr>
          <w:color w:val="000000"/>
          <w:sz w:val="28"/>
          <w:szCs w:val="28"/>
        </w:rPr>
        <w:t> (учебная деятельность обучающихся на аудиторных занятиях, неподкрепленная самостоятельной работой, становится мало результативной);</w:t>
      </w:r>
      <w:proofErr w:type="gramEnd"/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 </w:t>
      </w:r>
      <w:proofErr w:type="gramStart"/>
      <w:r w:rsidRPr="00D25634">
        <w:rPr>
          <w:b/>
          <w:bCs/>
          <w:color w:val="000000"/>
          <w:sz w:val="28"/>
          <w:szCs w:val="28"/>
        </w:rPr>
        <w:t>Ориентирующая</w:t>
      </w:r>
      <w:proofErr w:type="gramEnd"/>
      <w:r w:rsidRPr="00D25634">
        <w:rPr>
          <w:b/>
          <w:bCs/>
          <w:color w:val="000000"/>
          <w:sz w:val="28"/>
          <w:szCs w:val="28"/>
        </w:rPr>
        <w:t xml:space="preserve"> и стимулирующая</w:t>
      </w:r>
      <w:r w:rsidRPr="00D25634">
        <w:rPr>
          <w:color w:val="000000"/>
          <w:sz w:val="28"/>
          <w:szCs w:val="28"/>
        </w:rPr>
        <w:t> (процессу обучения придается профессиональное ускорение);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 </w:t>
      </w:r>
      <w:proofErr w:type="gramStart"/>
      <w:r w:rsidRPr="00D25634">
        <w:rPr>
          <w:b/>
          <w:bCs/>
          <w:color w:val="000000"/>
          <w:sz w:val="28"/>
          <w:szCs w:val="28"/>
        </w:rPr>
        <w:t>Воспитывающая</w:t>
      </w:r>
      <w:proofErr w:type="gramEnd"/>
      <w:r w:rsidRPr="00D25634">
        <w:rPr>
          <w:color w:val="000000"/>
          <w:sz w:val="28"/>
          <w:szCs w:val="28"/>
        </w:rPr>
        <w:t> (формируются и развиваются профессиональные качества специалиста);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 </w:t>
      </w:r>
      <w:proofErr w:type="gramStart"/>
      <w:r w:rsidRPr="00D25634">
        <w:rPr>
          <w:b/>
          <w:bCs/>
          <w:color w:val="000000"/>
          <w:sz w:val="28"/>
          <w:szCs w:val="28"/>
        </w:rPr>
        <w:t>Исследовательская</w:t>
      </w:r>
      <w:proofErr w:type="gramEnd"/>
      <w:r w:rsidRPr="00D25634">
        <w:rPr>
          <w:color w:val="000000"/>
          <w:sz w:val="28"/>
          <w:szCs w:val="28"/>
        </w:rPr>
        <w:t> (новый уровень профессионально-творческого мышления).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В основе самостоятельной работы лежат принципы: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lastRenderedPageBreak/>
        <w:t>- самостоятельности;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развивающейся творческой направленности;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- целевого планирования;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 xml:space="preserve">- личностно - </w:t>
      </w:r>
      <w:proofErr w:type="spellStart"/>
      <w:r w:rsidRPr="00D25634">
        <w:rPr>
          <w:color w:val="000000"/>
          <w:sz w:val="28"/>
          <w:szCs w:val="28"/>
        </w:rPr>
        <w:t>деятельностного</w:t>
      </w:r>
      <w:proofErr w:type="spellEnd"/>
      <w:r w:rsidRPr="00D25634">
        <w:rPr>
          <w:color w:val="000000"/>
          <w:sz w:val="28"/>
          <w:szCs w:val="28"/>
        </w:rPr>
        <w:t xml:space="preserve"> подхода.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Виды самостоятельной работы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1. Репродуктивная самостоятельная работа: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proofErr w:type="gramStart"/>
      <w:r w:rsidRPr="00D25634">
        <w:rPr>
          <w:color w:val="000000"/>
          <w:sz w:val="28"/>
          <w:szCs w:val="28"/>
        </w:rPr>
        <w:t xml:space="preserve">самостоятельное прочтение, просмотр, конспектирование учебной литературы, прослушивание лекций, магнитофонных записей, заучивание, </w:t>
      </w:r>
      <w:proofErr w:type="spellStart"/>
      <w:r w:rsidRPr="00D25634">
        <w:rPr>
          <w:color w:val="000000"/>
          <w:sz w:val="28"/>
          <w:szCs w:val="28"/>
        </w:rPr>
        <w:t>перессказ</w:t>
      </w:r>
      <w:proofErr w:type="spellEnd"/>
      <w:r w:rsidRPr="00D25634">
        <w:rPr>
          <w:color w:val="000000"/>
          <w:sz w:val="28"/>
          <w:szCs w:val="28"/>
        </w:rPr>
        <w:t>, запоминание, Интернет-ресурсы, повторение учебного материала и др.</w:t>
      </w:r>
      <w:proofErr w:type="gramEnd"/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2. Познавательно-поисковая самостоятельная работа: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подготовка сообщений, докладов, выступлений на семинарских и практических занятиях, подбор литературы по дисциплинарным проблемам, написание рефератов, контрольных, курсовых работ и др.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3. Творческая самостоятельная работа: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написание рефератов, выполнение специальных заданий и др.,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b/>
          <w:bCs/>
          <w:color w:val="000000"/>
          <w:sz w:val="28"/>
          <w:szCs w:val="28"/>
        </w:rPr>
        <w:t>Формы самостоятельной работы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1. Конспектирование.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2. Реферирование литературы.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3. Выполнение заданий поисково-исследовательского характера.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4. Работа с лекционным материалом: проработка конспекта лекций, работа на полях конспекта с терминами, дополнение конспекта материалами из рекомендованной литературы.</w:t>
      </w:r>
    </w:p>
    <w:p w:rsidR="00D25634" w:rsidRPr="00D25634" w:rsidRDefault="00D25634" w:rsidP="00D25634">
      <w:pPr>
        <w:spacing w:after="150"/>
        <w:jc w:val="both"/>
        <w:rPr>
          <w:color w:val="000000"/>
          <w:sz w:val="28"/>
          <w:szCs w:val="28"/>
        </w:rPr>
      </w:pPr>
      <w:r w:rsidRPr="00D25634">
        <w:rPr>
          <w:color w:val="000000"/>
          <w:sz w:val="28"/>
          <w:szCs w:val="28"/>
        </w:rPr>
        <w:t>5. Участие в работе семинара: подготовка сообщений, докладов, заданий.</w:t>
      </w:r>
    </w:p>
    <w:p w:rsidR="00D25634" w:rsidRPr="00D25634" w:rsidRDefault="00D25634" w:rsidP="00D25634">
      <w:pPr>
        <w:spacing w:after="200" w:line="276" w:lineRule="auto"/>
        <w:jc w:val="center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>3) Критерии оценки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Данный курс «Математический калейдоскоп» является внеурочной деятельностью для учащихся, поэтому система оценивания работ будет отличаться от принятой системы оценок на уроках.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 xml:space="preserve">Оценки ребята будут получать в виде смайликов в течение всего курса. В конце года составляется рейтинговая таблица по количеству набранных </w:t>
      </w:r>
      <w:r w:rsidRPr="00D25634">
        <w:rPr>
          <w:rFonts w:eastAsiaTheme="minorHAnsi"/>
          <w:sz w:val="28"/>
          <w:szCs w:val="28"/>
          <w:lang w:eastAsia="en-US"/>
        </w:rPr>
        <w:lastRenderedPageBreak/>
        <w:t>смайликов. Самым успешным учащимся будут вручены свидетельства или грамоты за успешное прохождение курса.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Отдельно будут оцениваться заочные математические олимпиады, включенные в программу курса по бальной системе.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Смайлик можно получить: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-за решение нестандартной задачи во время занятия или домашней работы;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-самостоятельной работы на занятии;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-за успешное выполнение олимпиады (ЗМО) - за 1,2,3 места;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 xml:space="preserve">-за участие и победу в олимпиадах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МетаШколы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>;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-за выполненный проект, подготовку сообщения, презентации, сообщения.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122"/>
        <w:gridCol w:w="1116"/>
        <w:gridCol w:w="1116"/>
      </w:tblGrid>
      <w:tr w:rsidR="00D25634" w:rsidRPr="00D25634" w:rsidTr="00C10688"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sz w:val="28"/>
                <w:szCs w:val="28"/>
                <w:lang w:eastAsia="en-US"/>
              </w:rPr>
              <w:t>Фамилия, имя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b/>
                <w:sz w:val="40"/>
                <w:szCs w:val="40"/>
                <w:lang w:eastAsia="en-US"/>
              </w:rPr>
            </w:pPr>
            <w:r w:rsidRPr="00D25634">
              <w:rPr>
                <w:rFonts w:eastAsiaTheme="minorHAnsi"/>
                <w:b/>
                <w:sz w:val="40"/>
                <w:szCs w:val="40"/>
                <w:lang w:eastAsia="en-US"/>
              </w:rPr>
              <w:t>13.09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b/>
                <w:sz w:val="40"/>
                <w:szCs w:val="40"/>
                <w:lang w:eastAsia="en-US"/>
              </w:rPr>
            </w:pPr>
            <w:r w:rsidRPr="00D25634">
              <w:rPr>
                <w:rFonts w:eastAsiaTheme="minorHAnsi"/>
                <w:b/>
                <w:sz w:val="40"/>
                <w:szCs w:val="40"/>
                <w:lang w:eastAsia="en-US"/>
              </w:rPr>
              <w:t>20.09</w:t>
            </w: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Манец</w:t>
            </w:r>
            <w:proofErr w:type="spellEnd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 xml:space="preserve"> Мирослава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9AD5086" wp14:editId="18F6FDB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26035</wp:posOffset>
                  </wp:positionV>
                  <wp:extent cx="414655" cy="407035"/>
                  <wp:effectExtent l="0" t="0" r="4445" b="0"/>
                  <wp:wrapNone/>
                  <wp:docPr id="1" name="Рисунок 1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Белопашенцева</w:t>
            </w:r>
            <w:proofErr w:type="spellEnd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 xml:space="preserve"> Татьяна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Спиридонова Анна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Сухова Нина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Трофимов Егор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Сетежев</w:t>
            </w:r>
            <w:proofErr w:type="spellEnd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 xml:space="preserve"> Егор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Корчагина Алина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3327641C" wp14:editId="093861E3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-4445</wp:posOffset>
                  </wp:positionV>
                  <wp:extent cx="414655" cy="407035"/>
                  <wp:effectExtent l="0" t="0" r="4445" b="0"/>
                  <wp:wrapNone/>
                  <wp:docPr id="2" name="Рисунок 2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Щербакова Ольга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Сафонов Даниил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22B13639" wp14:editId="0379EDB8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68580</wp:posOffset>
                  </wp:positionV>
                  <wp:extent cx="426085" cy="330200"/>
                  <wp:effectExtent l="0" t="0" r="0" b="0"/>
                  <wp:wrapNone/>
                  <wp:docPr id="3" name="Рисунок 3" descr="http://images.easyfreeclipart.com/141/clipart-thumbs-up-smiley-emoticon-512x512-b4e9png-1418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easyfreeclipart.com/141/clipart-thumbs-up-smiley-emoticon-512x512-b4e9png-1418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Агапов Алексей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>Шеварев</w:t>
            </w:r>
            <w:proofErr w:type="spellEnd"/>
            <w:r w:rsidRPr="00D25634">
              <w:rPr>
                <w:rFonts w:eastAsiaTheme="minorHAnsi"/>
                <w:sz w:val="28"/>
                <w:szCs w:val="28"/>
                <w:lang w:eastAsia="en-US"/>
              </w:rPr>
              <w:t xml:space="preserve"> Владислав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3B3DED2F" wp14:editId="51C0F0F3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29210</wp:posOffset>
                  </wp:positionV>
                  <wp:extent cx="213360" cy="209550"/>
                  <wp:effectExtent l="0" t="0" r="0" b="0"/>
                  <wp:wrapNone/>
                  <wp:docPr id="4" name="Рисунок 4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Елистратов Кирилл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D25634" w:rsidRPr="00D25634" w:rsidTr="00C10688">
        <w:trPr>
          <w:trHeight w:val="584"/>
        </w:trPr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 xml:space="preserve"> Патов Виктор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0" locked="0" layoutInCell="1" allowOverlap="1" wp14:anchorId="6561BD34" wp14:editId="71A4707E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208280</wp:posOffset>
                  </wp:positionV>
                  <wp:extent cx="252286" cy="247650"/>
                  <wp:effectExtent l="0" t="0" r="0" b="0"/>
                  <wp:wrapNone/>
                  <wp:docPr id="5" name="Рисунок 5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6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4C7C9499" wp14:editId="625D90F7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-10795</wp:posOffset>
                  </wp:positionV>
                  <wp:extent cx="222885" cy="219075"/>
                  <wp:effectExtent l="0" t="0" r="5715" b="9525"/>
                  <wp:wrapNone/>
                  <wp:docPr id="6" name="Рисунок 6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3A8F3656" wp14:editId="23245C95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-10795</wp:posOffset>
                  </wp:positionV>
                  <wp:extent cx="222885" cy="219075"/>
                  <wp:effectExtent l="0" t="0" r="5715" b="9525"/>
                  <wp:wrapNone/>
                  <wp:docPr id="7" name="Рисунок 7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0" locked="0" layoutInCell="1" allowOverlap="1" wp14:anchorId="3FC9D72D" wp14:editId="3D50AF1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132080</wp:posOffset>
                  </wp:positionV>
                  <wp:extent cx="242570" cy="238125"/>
                  <wp:effectExtent l="0" t="0" r="5080" b="9525"/>
                  <wp:wrapNone/>
                  <wp:docPr id="8" name="Рисунок 8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5634" w:rsidRPr="00D25634" w:rsidTr="00C10688">
        <w:tc>
          <w:tcPr>
            <w:tcW w:w="817" w:type="dxa"/>
          </w:tcPr>
          <w:p w:rsidR="00D25634" w:rsidRPr="00D25634" w:rsidRDefault="00D25634" w:rsidP="00D25634">
            <w:pPr>
              <w:numPr>
                <w:ilvl w:val="0"/>
                <w:numId w:val="43"/>
              </w:num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2122" w:type="dxa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Дементьева Вика</w:t>
            </w: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</w:tcPr>
          <w:p w:rsidR="00D25634" w:rsidRPr="00D25634" w:rsidRDefault="00D25634" w:rsidP="00D25634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0F0CA955" wp14:editId="73C8D9C6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-5715</wp:posOffset>
                  </wp:positionV>
                  <wp:extent cx="414655" cy="407035"/>
                  <wp:effectExtent l="0" t="0" r="4445" b="0"/>
                  <wp:wrapNone/>
                  <wp:docPr id="9" name="Рисунок 9" descr="http://www.peency.com/images/2015/06/17/smiley-souri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ency.com/images/2015/06/17/smiley-souria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numPr>
          <w:ilvl w:val="0"/>
          <w:numId w:val="44"/>
        </w:numPr>
        <w:spacing w:after="200" w:line="276" w:lineRule="auto"/>
        <w:contextualSpacing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>График обучения:</w:t>
      </w:r>
    </w:p>
    <w:p w:rsidR="00D25634" w:rsidRPr="00D25634" w:rsidRDefault="00D25634" w:rsidP="00D25634">
      <w:pPr>
        <w:spacing w:after="200" w:line="276" w:lineRule="auto"/>
        <w:ind w:left="1080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Занятие проводится в пятницу в 13.00</w:t>
      </w:r>
    </w:p>
    <w:p w:rsidR="00C709A7" w:rsidRDefault="00C709A7" w:rsidP="00D25634">
      <w:pPr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</w:p>
    <w:p w:rsidR="00D25634" w:rsidRPr="00D25634" w:rsidRDefault="00D25634" w:rsidP="00D25634">
      <w:pPr>
        <w:pStyle w:val="aa"/>
        <w:numPr>
          <w:ilvl w:val="0"/>
          <w:numId w:val="45"/>
        </w:numPr>
        <w:spacing w:before="0" w:beforeAutospacing="0" w:after="150" w:afterAutospacing="0"/>
        <w:rPr>
          <w:b/>
          <w:color w:val="000000"/>
          <w:sz w:val="48"/>
          <w:szCs w:val="48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ab/>
      </w:r>
      <w:r w:rsidRPr="00D25634">
        <w:rPr>
          <w:b/>
          <w:color w:val="000000"/>
          <w:sz w:val="48"/>
          <w:szCs w:val="48"/>
        </w:rPr>
        <w:t>Информационный блок</w:t>
      </w:r>
    </w:p>
    <w:p w:rsidR="00D25634" w:rsidRPr="00D25634" w:rsidRDefault="00D25634" w:rsidP="00D25634">
      <w:pPr>
        <w:numPr>
          <w:ilvl w:val="0"/>
          <w:numId w:val="46"/>
        </w:numPr>
        <w:spacing w:after="200" w:line="276" w:lineRule="auto"/>
        <w:rPr>
          <w:rFonts w:eastAsiaTheme="minorHAnsi"/>
          <w:b/>
          <w:sz w:val="40"/>
          <w:szCs w:val="40"/>
          <w:lang w:eastAsia="en-US"/>
        </w:rPr>
      </w:pPr>
      <w:r w:rsidRPr="00D25634">
        <w:rPr>
          <w:rFonts w:eastAsiaTheme="minorHAnsi"/>
          <w:b/>
          <w:sz w:val="40"/>
          <w:szCs w:val="40"/>
          <w:lang w:eastAsia="en-US"/>
        </w:rPr>
        <w:t>Теоретическая часть</w:t>
      </w:r>
    </w:p>
    <w:p w:rsidR="00D25634" w:rsidRPr="00D25634" w:rsidRDefault="00D25634" w:rsidP="00D25634">
      <w:pPr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 xml:space="preserve">Тема </w:t>
      </w:r>
      <w:r w:rsidRPr="00D25634">
        <w:rPr>
          <w:rFonts w:eastAsiaTheme="minorHAnsi"/>
          <w:b/>
          <w:sz w:val="28"/>
          <w:szCs w:val="28"/>
          <w:lang w:val="en-US" w:eastAsia="en-US"/>
        </w:rPr>
        <w:t>I</w:t>
      </w:r>
    </w:p>
    <w:p w:rsidR="00D25634" w:rsidRPr="00D25634" w:rsidRDefault="00D25634" w:rsidP="00D25634">
      <w:pPr>
        <w:rPr>
          <w:rFonts w:eastAsiaTheme="minorHAnsi"/>
          <w:b/>
          <w:i/>
          <w:sz w:val="28"/>
          <w:szCs w:val="28"/>
          <w:lang w:eastAsia="en-US"/>
        </w:rPr>
      </w:pPr>
      <w:r w:rsidRPr="00D25634">
        <w:rPr>
          <w:rFonts w:eastAsiaTheme="minorHAnsi"/>
          <w:b/>
          <w:i/>
          <w:sz w:val="28"/>
          <w:szCs w:val="28"/>
          <w:lang w:eastAsia="en-US"/>
        </w:rPr>
        <w:t>Биография Ломоносова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Михаил Васильевич Ломоносов (1711 – 1765) – великий русский ученый, химик, физик, художник, историк, поэт и писатель, труды которого стали известны во всем мире. Прославился в таких областях знаний, как: астрономия, геология, приборостроение, география и многих других.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Ранние годы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 xml:space="preserve">Родился Михаил Ломоносов 8 (19) ноября 1711 года в селе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Мишанинская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 xml:space="preserve"> (Архангельская губерния, сейчас — село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Ломоносово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>) в зажиточной семье. С ранних лет он любил выходить с отцом в море. Эти плавания оказали влияние на формирование представлений юного Ломоносова о красоте природы, закалили его характер.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Грамоте и чтению Ломоносову удалось обучиться еще в детстве. В возрасте 14-ти лет Михаил уже умел грамотно писать. Узнав, что отец хочет его женить, в 19 лет решает бежать в Москву.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Учеба и трудовая деятельность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Движимый стремлением к знаниям, он пешком приходит в Москву (1731 г.), где поступает в Славяно-греко-латинскую академию. Там жизнь Ломоносова очень трудна и бедна. Однако благодаря упорству ему удается за 5 лет пройти весь 12-летний курс обучения.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В числе лучших студентов в 1736 году отправляется учиться в Германию, где изучает технические и естественные науки, а также иностранные языки и литературу. Начал собирать свою библиотеку, в которую вошли как античные авторы, так и современники.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Для тех времен биография Михаила Ломоносова была весьма насыщенной. Он изучает множество наук, ставит опыты, выступает с лекциями. Даже при такой занятости у Ломоносова остается время на сочинение стихотворений.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В 1741 году Михаил Васильевич возвращается на родину.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В 1742 году Ломоносов был назначен адъюнктом физики в Петербургской академии наук, а через 3 года стал профессором химии.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Смерть и наследие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proofErr w:type="gramStart"/>
      <w:r w:rsidRPr="00D25634">
        <w:rPr>
          <w:rFonts w:eastAsiaTheme="minorHAnsi"/>
          <w:sz w:val="28"/>
          <w:szCs w:val="28"/>
          <w:lang w:eastAsia="en-US"/>
        </w:rPr>
        <w:t xml:space="preserve">Вклад Ломоносова в такие науки, как физика, химия, география, астрономия, минералогия, почвоведение, геология, картография,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геодозия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>, метеорология очень велики.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 xml:space="preserve"> Литературное творчество Ломоносова содержит произведения на разных языках. Это – «История Российская», трагедии «Тамара и</w:t>
      </w:r>
      <w:proofErr w:type="gramStart"/>
      <w:r w:rsidRPr="00D25634">
        <w:rPr>
          <w:rFonts w:eastAsiaTheme="minorHAnsi"/>
          <w:sz w:val="28"/>
          <w:szCs w:val="28"/>
          <w:lang w:eastAsia="en-US"/>
        </w:rPr>
        <w:t xml:space="preserve"> С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>елим», «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Демофонт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>», и многие стихотворения Ломоносова.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 xml:space="preserve">В 1754 году он разработал проект Московского университета, названный позже в его честь университетом Ломоносова. Кроме того, краткая биография Ломоносова знаменательна открытием закона сохранения материи, </w:t>
      </w:r>
      <w:r w:rsidRPr="00D25634">
        <w:rPr>
          <w:rFonts w:eastAsiaTheme="minorHAnsi"/>
          <w:sz w:val="28"/>
          <w:szCs w:val="28"/>
          <w:lang w:eastAsia="en-US"/>
        </w:rPr>
        <w:lastRenderedPageBreak/>
        <w:t>написанием работ по теории цвета, построением множества оптических приборов.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Большой вклад Ломоносов внес также в историю. Ученый создал «Краткий российский летописец с родословием», где описал главные события истории России с 862 по 1725 год. Это издание облегчило работу с историческими документами и стало очень популярно среди читателей.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Смерть настигла Михаила Ломоносова в возрасте 54 лет. Умер великий ученый от воспаления легких 4 (15) апреля 1765 года, и был похоронен на Лазаревском кладбище в Санкт-Петербурге.</w:t>
      </w:r>
    </w:p>
    <w:p w:rsidR="00D25634" w:rsidRPr="00D25634" w:rsidRDefault="00D25634" w:rsidP="00D25634">
      <w:pPr>
        <w:rPr>
          <w:rFonts w:ascii="Arial" w:eastAsiaTheme="minorHAnsi" w:hAnsi="Arial" w:cs="Arial"/>
          <w:b/>
          <w:bCs/>
          <w:color w:val="000000" w:themeColor="text1"/>
          <w:sz w:val="21"/>
          <w:szCs w:val="21"/>
          <w:shd w:val="clear" w:color="auto" w:fill="FFFFFF"/>
          <w:lang w:eastAsia="en-US"/>
        </w:rPr>
      </w:pP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D25634">
        <w:rPr>
          <w:rFonts w:eastAsiaTheme="minorHAnsi"/>
          <w:b/>
          <w:bCs/>
          <w:i/>
          <w:color w:val="000000" w:themeColor="text1"/>
          <w:sz w:val="28"/>
          <w:szCs w:val="28"/>
          <w:shd w:val="clear" w:color="auto" w:fill="FFFFFF"/>
          <w:lang w:eastAsia="en-US"/>
        </w:rPr>
        <w:t>Лео́нтий</w:t>
      </w:r>
      <w:proofErr w:type="spellEnd"/>
      <w:proofErr w:type="gramEnd"/>
      <w:r w:rsidRPr="00D25634">
        <w:rPr>
          <w:rFonts w:eastAsiaTheme="minorHAnsi"/>
          <w:b/>
          <w:bCs/>
          <w:i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D25634">
        <w:rPr>
          <w:rFonts w:eastAsiaTheme="minorHAnsi"/>
          <w:b/>
          <w:bCs/>
          <w:i/>
          <w:color w:val="000000" w:themeColor="text1"/>
          <w:sz w:val="28"/>
          <w:szCs w:val="28"/>
          <w:shd w:val="clear" w:color="auto" w:fill="FFFFFF"/>
          <w:lang w:eastAsia="en-US"/>
        </w:rPr>
        <w:t>Фили́ппович</w:t>
      </w:r>
      <w:proofErr w:type="spellEnd"/>
      <w:r w:rsidRPr="00D25634">
        <w:rPr>
          <w:rFonts w:eastAsiaTheme="minorHAnsi"/>
          <w:b/>
          <w:bCs/>
          <w:i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D25634">
        <w:rPr>
          <w:rFonts w:eastAsiaTheme="minorHAnsi"/>
          <w:b/>
          <w:bCs/>
          <w:i/>
          <w:color w:val="000000" w:themeColor="text1"/>
          <w:sz w:val="28"/>
          <w:szCs w:val="28"/>
          <w:shd w:val="clear" w:color="auto" w:fill="FFFFFF"/>
          <w:lang w:eastAsia="en-US"/>
        </w:rPr>
        <w:t>Магни́цкий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- русский </w:t>
      </w:r>
      <w:hyperlink r:id="rId14" w:tooltip="Математик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математик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, </w:t>
      </w:r>
      <w:hyperlink r:id="rId15" w:tooltip="Педагог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педагог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. Преподаватель математики в </w:t>
      </w:r>
      <w:hyperlink r:id="rId16" w:tooltip="Школа математических и навигацких наук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Школе математических и навигацких наук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в </w:t>
      </w:r>
      <w:hyperlink r:id="rId17" w:tooltip="Москва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Москве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(с </w:t>
      </w:r>
      <w:hyperlink r:id="rId18" w:tooltip="1701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1701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по </w:t>
      </w:r>
      <w:hyperlink r:id="rId19" w:tooltip="1739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1739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), автор первого в России учебного пособия по математике</w:t>
      </w:r>
      <w:r w:rsidRPr="00D25634">
        <w:rPr>
          <w:rFonts w:eastAsiaTheme="minorHAnsi"/>
          <w:color w:val="222222"/>
          <w:sz w:val="28"/>
          <w:szCs w:val="28"/>
          <w:shd w:val="clear" w:color="auto" w:fill="FFFFFF"/>
          <w:lang w:eastAsia="en-US"/>
        </w:rPr>
        <w:t>. </w:t>
      </w:r>
    </w:p>
    <w:p w:rsidR="00D25634" w:rsidRPr="00D25634" w:rsidRDefault="00D25634" w:rsidP="00D25634">
      <w:pPr>
        <w:shd w:val="clear" w:color="auto" w:fill="FFFFFF"/>
        <w:spacing w:before="120" w:after="120"/>
        <w:jc w:val="both"/>
        <w:rPr>
          <w:color w:val="222222"/>
          <w:sz w:val="28"/>
          <w:szCs w:val="28"/>
        </w:rPr>
      </w:pPr>
      <w:r w:rsidRPr="00D25634">
        <w:rPr>
          <w:color w:val="222222"/>
          <w:sz w:val="28"/>
          <w:szCs w:val="28"/>
        </w:rPr>
        <w:t>В </w:t>
      </w:r>
      <w:hyperlink r:id="rId20" w:tooltip="1703 год" w:history="1">
        <w:r w:rsidRPr="00D25634">
          <w:rPr>
            <w:color w:val="0B0080"/>
            <w:sz w:val="28"/>
            <w:szCs w:val="28"/>
          </w:rPr>
          <w:t>1703 году</w:t>
        </w:r>
      </w:hyperlink>
      <w:r w:rsidRPr="00D25634">
        <w:rPr>
          <w:color w:val="222222"/>
          <w:sz w:val="28"/>
          <w:szCs w:val="28"/>
        </w:rPr>
        <w:t xml:space="preserve"> Магницкий составил первую в России учебную энциклопедию по математике под заглавием «Арифметика, сиречь наука числительная с разных диалектов на </w:t>
      </w:r>
      <w:proofErr w:type="spellStart"/>
      <w:r w:rsidRPr="00D25634">
        <w:rPr>
          <w:color w:val="222222"/>
          <w:sz w:val="28"/>
          <w:szCs w:val="28"/>
        </w:rPr>
        <w:t>славенский</w:t>
      </w:r>
      <w:proofErr w:type="spellEnd"/>
      <w:r w:rsidRPr="00D25634">
        <w:rPr>
          <w:color w:val="222222"/>
          <w:sz w:val="28"/>
          <w:szCs w:val="28"/>
        </w:rPr>
        <w:t xml:space="preserve"> язык </w:t>
      </w:r>
      <w:proofErr w:type="spellStart"/>
      <w:r w:rsidRPr="00D25634">
        <w:rPr>
          <w:color w:val="222222"/>
          <w:sz w:val="28"/>
          <w:szCs w:val="28"/>
        </w:rPr>
        <w:t>переведеная</w:t>
      </w:r>
      <w:proofErr w:type="spellEnd"/>
      <w:r w:rsidRPr="00D25634">
        <w:rPr>
          <w:color w:val="222222"/>
          <w:sz w:val="28"/>
          <w:szCs w:val="28"/>
        </w:rPr>
        <w:t xml:space="preserve"> и </w:t>
      </w:r>
      <w:proofErr w:type="gramStart"/>
      <w:r w:rsidRPr="00D25634">
        <w:rPr>
          <w:color w:val="222222"/>
          <w:sz w:val="28"/>
          <w:szCs w:val="28"/>
        </w:rPr>
        <w:t>во</w:t>
      </w:r>
      <w:proofErr w:type="gramEnd"/>
      <w:r w:rsidRPr="00D25634">
        <w:rPr>
          <w:color w:val="222222"/>
          <w:sz w:val="28"/>
          <w:szCs w:val="28"/>
        </w:rPr>
        <w:t xml:space="preserve"> едино собрана, и на две книги разделена» тираж 2400 экземпляров. Как учебник эта книга более полувека употреблялась в школах благодаря научно-методическим и литературным достоинствам.</w:t>
      </w:r>
    </w:p>
    <w:p w:rsidR="00D25634" w:rsidRPr="00D25634" w:rsidRDefault="00D25634" w:rsidP="00D25634">
      <w:pPr>
        <w:shd w:val="clear" w:color="auto" w:fill="FFFFFF"/>
        <w:spacing w:before="120" w:after="120"/>
        <w:jc w:val="both"/>
        <w:rPr>
          <w:color w:val="222222"/>
          <w:sz w:val="28"/>
          <w:szCs w:val="28"/>
        </w:rPr>
      </w:pPr>
      <w:r w:rsidRPr="00D25634">
        <w:rPr>
          <w:color w:val="222222"/>
          <w:sz w:val="28"/>
          <w:szCs w:val="28"/>
        </w:rPr>
        <w:t>В </w:t>
      </w:r>
      <w:hyperlink r:id="rId21" w:tooltip="1704 год" w:history="1">
        <w:r w:rsidRPr="00D25634">
          <w:rPr>
            <w:color w:val="0B0080"/>
            <w:sz w:val="28"/>
            <w:szCs w:val="28"/>
          </w:rPr>
          <w:t>1704 году</w:t>
        </w:r>
      </w:hyperlink>
      <w:r w:rsidRPr="00D25634">
        <w:rPr>
          <w:color w:val="222222"/>
          <w:sz w:val="28"/>
          <w:szCs w:val="28"/>
        </w:rPr>
        <w:t> Магницкому царским указом было пожаловано дворянство. </w:t>
      </w:r>
      <w:hyperlink r:id="rId22" w:tooltip="Пётр I" w:history="1">
        <w:r w:rsidRPr="00D25634">
          <w:rPr>
            <w:color w:val="0B0080"/>
            <w:sz w:val="28"/>
            <w:szCs w:val="28"/>
          </w:rPr>
          <w:t>Пётр I</w:t>
        </w:r>
      </w:hyperlink>
      <w:r w:rsidRPr="00D25634">
        <w:rPr>
          <w:color w:val="222222"/>
          <w:sz w:val="28"/>
          <w:szCs w:val="28"/>
        </w:rPr>
        <w:t xml:space="preserve"> был особенно расположен к Леонтию Филипповичу, жаловал его деревнями во Владимирской и Тамбовской губерниях, приказал выстроить ему дом на Лубянке, а за «непрестанные и прилежные в навигацких школах </w:t>
      </w:r>
      <w:proofErr w:type="gramStart"/>
      <w:r w:rsidRPr="00D25634">
        <w:rPr>
          <w:color w:val="222222"/>
          <w:sz w:val="28"/>
          <w:szCs w:val="28"/>
        </w:rPr>
        <w:t>во</w:t>
      </w:r>
      <w:proofErr w:type="gramEnd"/>
      <w:r w:rsidRPr="00D25634">
        <w:rPr>
          <w:color w:val="222222"/>
          <w:sz w:val="28"/>
          <w:szCs w:val="28"/>
        </w:rPr>
        <w:t xml:space="preserve"> учении труды» наградил «саксонским кафтаном» и другой одеждой.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2.</w:t>
      </w:r>
    </w:p>
    <w:p w:rsidR="00D25634" w:rsidRPr="00D25634" w:rsidRDefault="004B7162" w:rsidP="00D25634">
      <w:pPr>
        <w:shd w:val="clear" w:color="auto" w:fill="FFFFFF"/>
        <w:spacing w:before="150" w:after="150"/>
        <w:ind w:left="150" w:right="150"/>
        <w:rPr>
          <w:sz w:val="27"/>
          <w:szCs w:val="27"/>
        </w:rPr>
      </w:pPr>
      <w:hyperlink r:id="rId23" w:tooltip="Целые (натуральные) числа" w:history="1">
        <w:proofErr w:type="gramStart"/>
        <w:r w:rsidR="00D25634" w:rsidRPr="00D25634">
          <w:rPr>
            <w:sz w:val="27"/>
            <w:szCs w:val="27"/>
          </w:rPr>
          <w:t>Число</w:t>
        </w:r>
      </w:hyperlink>
      <w:r w:rsidR="00D25634" w:rsidRPr="00D25634">
        <w:rPr>
          <w:sz w:val="27"/>
          <w:szCs w:val="27"/>
        </w:rPr>
        <w:t>, делящееся на 2, называется четным, не делящееся - нечетным.</w:t>
      </w:r>
      <w:proofErr w:type="gramEnd"/>
      <w:r w:rsidR="00D25634" w:rsidRPr="00D25634">
        <w:rPr>
          <w:sz w:val="27"/>
          <w:szCs w:val="27"/>
        </w:rPr>
        <w:t xml:space="preserve"> Число делится на два, если его последняя </w:t>
      </w:r>
      <w:hyperlink r:id="rId24" w:tooltip="Цифры" w:history="1">
        <w:r w:rsidR="00D25634" w:rsidRPr="00D25634">
          <w:rPr>
            <w:sz w:val="27"/>
            <w:szCs w:val="27"/>
          </w:rPr>
          <w:t>цифра</w:t>
        </w:r>
      </w:hyperlink>
      <w:r w:rsidR="00D25634" w:rsidRPr="00D25634">
        <w:rPr>
          <w:sz w:val="27"/>
          <w:szCs w:val="27"/>
        </w:rPr>
        <w:t> четная или нуль. В остальных случаях - не делится.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sz w:val="27"/>
          <w:szCs w:val="27"/>
        </w:rPr>
      </w:pPr>
      <w:r w:rsidRPr="00D25634">
        <w:rPr>
          <w:sz w:val="27"/>
          <w:szCs w:val="27"/>
        </w:rPr>
        <w:t>Например, число 52 738 </w:t>
      </w:r>
      <w:hyperlink r:id="rId25" w:tooltip="Арифметические действия" w:history="1">
        <w:r w:rsidRPr="00D25634">
          <w:rPr>
            <w:sz w:val="27"/>
            <w:szCs w:val="27"/>
          </w:rPr>
          <w:t>делится</w:t>
        </w:r>
      </w:hyperlink>
      <w:r w:rsidRPr="00D25634">
        <w:rPr>
          <w:sz w:val="27"/>
          <w:szCs w:val="27"/>
        </w:rPr>
        <w:t> на 2, так как последняя цифра 8 - четная; 7691 не делится на 2, так как 1 - цифра нечетная; 1250 делится на 2, так как последняя цифра нуль.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4.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 w:themeColor="text1"/>
          <w:sz w:val="27"/>
          <w:szCs w:val="27"/>
        </w:rPr>
      </w:pPr>
      <w:r w:rsidRPr="00D25634">
        <w:rPr>
          <w:color w:val="000000" w:themeColor="text1"/>
          <w:sz w:val="27"/>
          <w:szCs w:val="27"/>
        </w:rPr>
        <w:t>Число делится на 4, если две последние его цифры </w:t>
      </w:r>
      <w:hyperlink r:id="rId26" w:tooltip="Нуль" w:history="1">
        <w:r w:rsidRPr="00D25634">
          <w:rPr>
            <w:color w:val="000000" w:themeColor="text1"/>
            <w:sz w:val="27"/>
            <w:szCs w:val="27"/>
          </w:rPr>
          <w:t>нули</w:t>
        </w:r>
      </w:hyperlink>
      <w:r w:rsidRPr="00D25634">
        <w:rPr>
          <w:color w:val="000000" w:themeColor="text1"/>
          <w:sz w:val="27"/>
          <w:szCs w:val="27"/>
        </w:rPr>
        <w:t> или образуют число, делящееся на 4. В остальных случаях - не делится.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Примеры.</w:t>
      </w:r>
      <w:r w:rsidRPr="00D25634">
        <w:rPr>
          <w:color w:val="000000"/>
          <w:sz w:val="27"/>
          <w:szCs w:val="27"/>
        </w:rPr>
        <w:br/>
        <w:t>31 700 делится на 4, так как оканчивается двумя нулями;</w:t>
      </w:r>
      <w:r w:rsidRPr="00D25634">
        <w:rPr>
          <w:color w:val="000000"/>
          <w:sz w:val="27"/>
          <w:szCs w:val="27"/>
        </w:rPr>
        <w:br/>
        <w:t>215 634 не делится на 4, так как последние две цифры дают число 34, не делящееся на 4;</w:t>
      </w:r>
      <w:r w:rsidRPr="00D25634">
        <w:rPr>
          <w:color w:val="000000"/>
          <w:sz w:val="27"/>
          <w:szCs w:val="27"/>
        </w:rPr>
        <w:br/>
      </w:r>
      <w:r w:rsidRPr="00D25634">
        <w:rPr>
          <w:color w:val="000000"/>
          <w:sz w:val="27"/>
          <w:szCs w:val="27"/>
        </w:rPr>
        <w:lastRenderedPageBreak/>
        <w:t>16 608 делится на 4, так как две последние цифры 08 дают число 8, делящееся, на 4.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8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Признак делимости на 8 подобен предыдущему. Число делится на 8, если три последние цифры его нули или образуют число, делящееся на 8. В остальных случаях - не делится.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Примеры.</w:t>
      </w:r>
      <w:r w:rsidRPr="00D25634">
        <w:rPr>
          <w:color w:val="000000"/>
          <w:sz w:val="27"/>
          <w:szCs w:val="27"/>
        </w:rPr>
        <w:br/>
        <w:t>125000 делится на 8 (три нуля в конце);</w:t>
      </w:r>
      <w:r w:rsidRPr="00D25634">
        <w:rPr>
          <w:color w:val="000000"/>
          <w:sz w:val="27"/>
          <w:szCs w:val="27"/>
        </w:rPr>
        <w:br/>
        <w:t>170 004 не делится на 8 (три последние цифры дают число 4, не делящееся на 8);</w:t>
      </w:r>
      <w:r w:rsidRPr="00D25634">
        <w:rPr>
          <w:color w:val="000000"/>
          <w:sz w:val="27"/>
          <w:szCs w:val="27"/>
        </w:rPr>
        <w:br/>
        <w:t>111120 делится на 8 (три последние цифры дают число 120, делящееся на 8).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Можно указать подобные признаки и для деления на 16, 32, 64 и т. д., но они не имеют практического значения.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Признаки делимости на 3 и на 9.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На 3 делятся только те числа, у которых сумма цифр делится на 3; на 9 - только те, у которых сумма цифр делится на 9.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Примеры.</w:t>
      </w:r>
      <w:r w:rsidRPr="00D25634">
        <w:rPr>
          <w:color w:val="000000"/>
          <w:sz w:val="27"/>
          <w:szCs w:val="27"/>
        </w:rPr>
        <w:br/>
        <w:t>Число 17835 делится на 3 и не делится на 9, так как сумма его цифр 1 +7 + 8 + 3 + 5 = 24 делится на 3 и не делится на 9.</w:t>
      </w:r>
      <w:r w:rsidRPr="00D25634">
        <w:rPr>
          <w:color w:val="000000"/>
          <w:sz w:val="27"/>
          <w:szCs w:val="27"/>
        </w:rPr>
        <w:br/>
        <w:t>Число 105 499 не делится ни на 3, ни на 9, так как сумма его цифр (29) не делится ни на 3, ни на 9.</w:t>
      </w:r>
      <w:r w:rsidRPr="00D25634">
        <w:rPr>
          <w:color w:val="000000"/>
          <w:sz w:val="27"/>
          <w:szCs w:val="27"/>
        </w:rPr>
        <w:br/>
        <w:t>Число 52 632 делится на 9, так как сумма его цифр (18) делится на 9.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6.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Число делится на 6, если оно делится одновременно на 2 и на 3. В противном случае - не делится.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Например, 126 делится на 6, так как оно делится и на 2 и на 3.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Признаки делимости на 5.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На 5 делятся числа, последняя цифра которых 0 или 5. Другие - не делятся.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Пример.</w:t>
      </w:r>
      <w:r w:rsidRPr="00D25634">
        <w:rPr>
          <w:color w:val="000000"/>
          <w:sz w:val="27"/>
          <w:szCs w:val="27"/>
        </w:rPr>
        <w:br/>
        <w:t>240 делится на 5 (последняя цифра 0);</w:t>
      </w:r>
      <w:r w:rsidRPr="00D25634">
        <w:rPr>
          <w:color w:val="000000"/>
          <w:sz w:val="27"/>
          <w:szCs w:val="27"/>
        </w:rPr>
        <w:br/>
        <w:t>554 не делится на 5 (последняя цифра 4).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25.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На 25 делятся числа, две последние цифры которых нули или образуют число, делящееся на 25 (т. е. числа, оканчивающиеся на 00, 25, 50 или 75). Другие не делятся.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lastRenderedPageBreak/>
        <w:t>Пример.</w:t>
      </w:r>
      <w:r w:rsidRPr="00D25634">
        <w:rPr>
          <w:color w:val="000000"/>
          <w:sz w:val="27"/>
          <w:szCs w:val="27"/>
        </w:rPr>
        <w:br/>
        <w:t>7150 делится на 25 (оканчивается на 50), 4855 не делится на 25.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Признаки делимости на 10, 100 и 1000.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proofErr w:type="gramStart"/>
      <w:r w:rsidRPr="00D25634">
        <w:rPr>
          <w:color w:val="000000"/>
          <w:sz w:val="27"/>
          <w:szCs w:val="27"/>
        </w:rPr>
        <w:t>На 10 делятся только те числа, последняя цифра которых нуль, на 100 - только те числа, у которых две последние цифры нули, на 1000 - только те, у которых три последние цифры нули.</w:t>
      </w:r>
      <w:proofErr w:type="gramEnd"/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Примеры.</w:t>
      </w:r>
      <w:r w:rsidRPr="00D25634">
        <w:rPr>
          <w:color w:val="000000"/>
          <w:sz w:val="27"/>
          <w:szCs w:val="27"/>
        </w:rPr>
        <w:br/>
        <w:t>8200 делится на 10 и на 100;</w:t>
      </w:r>
      <w:r w:rsidRPr="00D25634">
        <w:rPr>
          <w:color w:val="000000"/>
          <w:sz w:val="27"/>
          <w:szCs w:val="27"/>
        </w:rPr>
        <w:br/>
        <w:t>542000 делится на 10, 100, 1000.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11.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На 11 делятся только те числа, у которых сумма цифр, занимающих нечетные места, либо равна сумме цифр, занимающих четные места, либо разнится от нее на число, делящееся на 11.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Примеры.</w:t>
      </w:r>
      <w:r w:rsidRPr="00D25634">
        <w:rPr>
          <w:color w:val="000000"/>
          <w:sz w:val="27"/>
          <w:szCs w:val="27"/>
        </w:rPr>
        <w:br/>
        <w:t>Число 103785 делится на 11, так как сумма цифр, занимающих нечетные места, 1+3+8=12 равна сумме цифр, занимающих четные места 0+7+5=12.</w:t>
      </w:r>
      <w:r w:rsidRPr="00D25634">
        <w:rPr>
          <w:color w:val="000000"/>
          <w:sz w:val="27"/>
          <w:szCs w:val="27"/>
        </w:rPr>
        <w:br/>
        <w:t>Число 9163627 делится на 11, так как сумма цифр, занимающих нечетные места, есть 9 + 6 + 6 + 7 = 28, а сумма цифр, занимающих четные места, есть 1 + 3 +2 =6; разность между числами 28 и 6 есть 22, а это число делится на 11.</w:t>
      </w:r>
      <w:r w:rsidRPr="00D25634">
        <w:rPr>
          <w:color w:val="000000"/>
          <w:sz w:val="27"/>
          <w:szCs w:val="27"/>
        </w:rPr>
        <w:br/>
        <w:t xml:space="preserve">Число 461025 не делится на 11, так как числа 4+ 1 + 2 = 7 </w:t>
      </w:r>
      <w:proofErr w:type="gramStart"/>
      <w:r w:rsidRPr="00D25634">
        <w:rPr>
          <w:color w:val="000000"/>
          <w:sz w:val="27"/>
          <w:szCs w:val="27"/>
        </w:rPr>
        <w:t>и б</w:t>
      </w:r>
      <w:proofErr w:type="gramEnd"/>
      <w:r w:rsidRPr="00D25634">
        <w:rPr>
          <w:color w:val="000000"/>
          <w:sz w:val="27"/>
          <w:szCs w:val="27"/>
        </w:rPr>
        <w:t xml:space="preserve"> +0 + 5=11 не равны друг другу, а их разность 11 -7 = 4 на 11 не делится.</w:t>
      </w:r>
    </w:p>
    <w:p w:rsidR="00D25634" w:rsidRPr="00D25634" w:rsidRDefault="00D25634" w:rsidP="00D25634">
      <w:pPr>
        <w:shd w:val="clear" w:color="auto" w:fill="FFFFFF"/>
        <w:spacing w:before="100" w:beforeAutospacing="1" w:after="100" w:afterAutospacing="1"/>
        <w:outlineLvl w:val="2"/>
        <w:rPr>
          <w:b/>
          <w:bCs/>
          <w:color w:val="000000"/>
          <w:sz w:val="27"/>
          <w:szCs w:val="27"/>
        </w:rPr>
      </w:pPr>
      <w:r w:rsidRPr="00D25634">
        <w:rPr>
          <w:b/>
          <w:bCs/>
          <w:color w:val="000000"/>
          <w:sz w:val="27"/>
          <w:szCs w:val="27"/>
        </w:rPr>
        <w:t>Признак делимости на 7.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 xml:space="preserve">Таким </w:t>
      </w:r>
      <w:proofErr w:type="gramStart"/>
      <w:r w:rsidRPr="00D25634">
        <w:rPr>
          <w:color w:val="000000"/>
          <w:sz w:val="27"/>
          <w:szCs w:val="27"/>
        </w:rPr>
        <w:t>образом</w:t>
      </w:r>
      <w:proofErr w:type="gramEnd"/>
      <w:r w:rsidRPr="00D25634">
        <w:rPr>
          <w:color w:val="000000"/>
          <w:sz w:val="27"/>
          <w:szCs w:val="27"/>
        </w:rPr>
        <w:t xml:space="preserve"> для делимости на числа первого десятка, кроме 7, существуют удобные признаки; </w:t>
      </w:r>
      <w:r w:rsidRPr="00D25634">
        <w:rPr>
          <w:b/>
          <w:bCs/>
          <w:i/>
          <w:iCs/>
          <w:color w:val="000000"/>
          <w:sz w:val="27"/>
          <w:szCs w:val="27"/>
        </w:rPr>
        <w:t>для 7 удобного признака делимости не найдено.</w:t>
      </w:r>
    </w:p>
    <w:p w:rsidR="00D25634" w:rsidRPr="00D25634" w:rsidRDefault="00D25634" w:rsidP="00D25634">
      <w:pPr>
        <w:shd w:val="clear" w:color="auto" w:fill="FFFFFF"/>
        <w:spacing w:before="150" w:after="150"/>
        <w:ind w:left="150" w:right="150"/>
        <w:rPr>
          <w:color w:val="000000"/>
          <w:sz w:val="27"/>
          <w:szCs w:val="27"/>
        </w:rPr>
      </w:pPr>
      <w:r w:rsidRPr="00D25634">
        <w:rPr>
          <w:color w:val="000000"/>
          <w:sz w:val="27"/>
          <w:szCs w:val="27"/>
        </w:rPr>
        <w:t>Можно дать следующий </w:t>
      </w:r>
      <w:r w:rsidRPr="00D25634">
        <w:rPr>
          <w:b/>
          <w:bCs/>
          <w:i/>
          <w:iCs/>
          <w:color w:val="000000"/>
          <w:sz w:val="27"/>
          <w:szCs w:val="27"/>
        </w:rPr>
        <w:t>признак делимости на 7</w:t>
      </w:r>
      <w:r w:rsidRPr="00D25634">
        <w:rPr>
          <w:color w:val="000000"/>
          <w:sz w:val="27"/>
          <w:szCs w:val="27"/>
        </w:rPr>
        <w:t>, который недостаточно удобен. Разобьем число справа налево на грани, по три цифры в каждой грани. Число делится на 7, если разность суммы чисел в гранях, стоящих на четных местах, и суммы чисел в гранях, стоящих на нечетных местах, делится на 7. Так, число 159 213 608 421 делится на 7, так как 421 + 213=634, 608 + 159 = 767 и разность 767 - 634 = 133 делится на 7.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D25634">
        <w:rPr>
          <w:rFonts w:eastAsiaTheme="minorHAnsi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Судо́ку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(</w:t>
      </w:r>
      <w:hyperlink r:id="rId27" w:tooltip="Японский язык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яп.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</w:t>
      </w:r>
      <w:r w:rsidRPr="00D25634">
        <w:rPr>
          <w:rFonts w:eastAsia="MS Gothic"/>
          <w:color w:val="000000" w:themeColor="text1"/>
          <w:sz w:val="28"/>
          <w:szCs w:val="28"/>
          <w:shd w:val="clear" w:color="auto" w:fill="FFFFFF"/>
          <w:lang w:eastAsia="ja-JP"/>
        </w:rPr>
        <w:t>数独</w:t>
      </w:r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</w:t>
      </w:r>
      <w:proofErr w:type="spellStart"/>
      <w:r w:rsidRPr="00D25634">
        <w:rPr>
          <w:rFonts w:eastAsiaTheme="minorHAnsi"/>
          <w:i/>
          <w:iCs/>
          <w:color w:val="000000" w:themeColor="text1"/>
          <w:sz w:val="28"/>
          <w:szCs w:val="28"/>
          <w:shd w:val="clear" w:color="auto" w:fill="FFFFFF"/>
          <w:lang w:eastAsia="en-US"/>
        </w:rPr>
        <w:t>су</w:t>
      </w:r>
      <w:proofErr w:type="gramStart"/>
      <w:r w:rsidRPr="00D25634">
        <w:rPr>
          <w:rFonts w:eastAsiaTheme="minorHAnsi"/>
          <w:i/>
          <w:iCs/>
          <w:color w:val="000000" w:themeColor="text1"/>
          <w:sz w:val="28"/>
          <w:szCs w:val="28"/>
          <w:shd w:val="clear" w:color="auto" w:fill="FFFFFF"/>
          <w:lang w:eastAsia="en-US"/>
        </w:rPr>
        <w:t>:д</w:t>
      </w:r>
      <w:proofErr w:type="gramEnd"/>
      <w:r w:rsidRPr="00D25634">
        <w:rPr>
          <w:rFonts w:eastAsiaTheme="minorHAnsi"/>
          <w:i/>
          <w:iCs/>
          <w:color w:val="000000" w:themeColor="text1"/>
          <w:sz w:val="28"/>
          <w:szCs w:val="28"/>
          <w:shd w:val="clear" w:color="auto" w:fill="FFFFFF"/>
          <w:lang w:eastAsia="en-US"/>
        </w:rPr>
        <w:t>оку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, </w:t>
      </w:r>
      <w:hyperlink r:id="rId28" w:tooltip="Ja-Sudoku.oga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произношение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(</w:t>
      </w:r>
      <w:hyperlink r:id="rId29" w:tooltip="Файл:Ja-Sudoku.oga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инф.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) ) — </w:t>
      </w:r>
      <w:hyperlink r:id="rId30" w:tooltip="Головоломка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головоломка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 с числами. Иногда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судоку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называют </w:t>
      </w:r>
      <w:hyperlink r:id="rId31" w:tooltip="Магический квадрат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магическим квадратом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, </w:t>
      </w:r>
      <w:proofErr w:type="gram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что</w:t>
      </w:r>
      <w:proofErr w:type="gram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в общем-то неверно, так как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судоку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является </w:t>
      </w:r>
      <w:hyperlink r:id="rId32" w:tooltip="Латинский квадрат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латинским квадратом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 9-го порядка. Судоку активно публикуют газеты и журналы разных стран мира, сборники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судоку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издаются большими тиражами. Решение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судоку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— популярный вид досуга.</w:t>
      </w:r>
    </w:p>
    <w:p w:rsidR="00D25634" w:rsidRPr="00D25634" w:rsidRDefault="00D25634" w:rsidP="00D25634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 xml:space="preserve">Тема </w:t>
      </w:r>
      <w:r w:rsidRPr="00D25634">
        <w:rPr>
          <w:rFonts w:eastAsiaTheme="minorHAnsi"/>
          <w:b/>
          <w:sz w:val="28"/>
          <w:szCs w:val="28"/>
          <w:lang w:val="en-US" w:eastAsia="en-US"/>
        </w:rPr>
        <w:t>II</w:t>
      </w:r>
    </w:p>
    <w:p w:rsidR="00D25634" w:rsidRPr="00D25634" w:rsidRDefault="00D25634" w:rsidP="00D25634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b/>
          <w:bCs/>
          <w:sz w:val="28"/>
          <w:szCs w:val="28"/>
        </w:rPr>
        <w:lastRenderedPageBreak/>
        <w:t>Японские кроссворды</w:t>
      </w:r>
      <w:r w:rsidRPr="00D25634">
        <w:rPr>
          <w:rFonts w:eastAsiaTheme="minorHAnsi"/>
          <w:sz w:val="28"/>
          <w:szCs w:val="28"/>
        </w:rPr>
        <w:t> появились в Японии относительно недавно, это весьма молодая головоломка. Вероятно, у многих читателей возникнет вопрос: почему же этот вид головоломок называют кроссвордами, ведь здесь нет ни слов, ни их пересечений. Это можно объяснить, тем, что подобные головоломки использовались как дополнительные задания к обыкновенным словесным кроссвордам.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noProof/>
          <w:sz w:val="28"/>
          <w:szCs w:val="28"/>
        </w:rPr>
        <w:drawing>
          <wp:inline distT="0" distB="0" distL="0" distR="0" wp14:anchorId="5E0B6C12" wp14:editId="773DE213">
            <wp:extent cx="4152900" cy="1914525"/>
            <wp:effectExtent l="0" t="0" r="0" b="9525"/>
            <wp:docPr id="10" name="Рисунок 10" descr="японский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понский кроссвор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br/>
        <w:t xml:space="preserve">Известны два претендента на авторство этой увлекательной игры. Одним из них является дизайнер и художественный редактор Нон </w:t>
      </w:r>
      <w:proofErr w:type="spellStart"/>
      <w:r w:rsidRPr="00D25634">
        <w:rPr>
          <w:rFonts w:eastAsiaTheme="minorHAnsi"/>
          <w:sz w:val="28"/>
          <w:szCs w:val="28"/>
        </w:rPr>
        <w:t>Ишида</w:t>
      </w:r>
      <w:proofErr w:type="spellEnd"/>
      <w:r w:rsidRPr="00D25634">
        <w:rPr>
          <w:rFonts w:eastAsiaTheme="minorHAnsi"/>
          <w:sz w:val="28"/>
          <w:szCs w:val="28"/>
        </w:rPr>
        <w:t xml:space="preserve"> (</w:t>
      </w:r>
      <w:proofErr w:type="spellStart"/>
      <w:r w:rsidRPr="00D25634">
        <w:rPr>
          <w:rFonts w:eastAsiaTheme="minorHAnsi"/>
          <w:sz w:val="28"/>
          <w:szCs w:val="28"/>
        </w:rPr>
        <w:t>Non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Ishida</w:t>
      </w:r>
      <w:proofErr w:type="spellEnd"/>
      <w:r w:rsidRPr="00D25634">
        <w:rPr>
          <w:rFonts w:eastAsiaTheme="minorHAnsi"/>
          <w:sz w:val="28"/>
          <w:szCs w:val="28"/>
        </w:rPr>
        <w:t xml:space="preserve">), она утверждает, что ещё 1970 году она создавала </w:t>
      </w:r>
      <w:proofErr w:type="spellStart"/>
      <w:r w:rsidRPr="00D25634">
        <w:rPr>
          <w:rFonts w:eastAsiaTheme="minorHAnsi"/>
          <w:sz w:val="28"/>
          <w:szCs w:val="28"/>
        </w:rPr>
        <w:t>нонограммы</w:t>
      </w:r>
      <w:proofErr w:type="spellEnd"/>
      <w:r w:rsidRPr="00D25634">
        <w:rPr>
          <w:rFonts w:eastAsiaTheme="minorHAnsi"/>
          <w:sz w:val="28"/>
          <w:szCs w:val="28"/>
        </w:rPr>
        <w:t xml:space="preserve">,  целью создания которых было общение между людьми и животными. В результате появились </w:t>
      </w:r>
      <w:proofErr w:type="spellStart"/>
      <w:r w:rsidRPr="00D25634">
        <w:rPr>
          <w:rFonts w:eastAsiaTheme="minorHAnsi"/>
          <w:sz w:val="28"/>
          <w:szCs w:val="28"/>
        </w:rPr>
        <w:t>нонограммы</w:t>
      </w:r>
      <w:proofErr w:type="spellEnd"/>
      <w:r w:rsidRPr="00D25634">
        <w:rPr>
          <w:rFonts w:eastAsiaTheme="minorHAnsi"/>
          <w:sz w:val="28"/>
          <w:szCs w:val="28"/>
        </w:rPr>
        <w:t xml:space="preserve"> (</w:t>
      </w:r>
      <w:proofErr w:type="spellStart"/>
      <w:r w:rsidRPr="00D25634">
        <w:rPr>
          <w:rFonts w:eastAsiaTheme="minorHAnsi"/>
          <w:sz w:val="28"/>
          <w:szCs w:val="28"/>
        </w:rPr>
        <w:t>Nonogram</w:t>
      </w:r>
      <w:proofErr w:type="spellEnd"/>
      <w:r w:rsidRPr="00D25634">
        <w:rPr>
          <w:rFonts w:eastAsiaTheme="minorHAnsi"/>
          <w:sz w:val="28"/>
          <w:szCs w:val="28"/>
        </w:rPr>
        <w:t xml:space="preserve">) (NON + </w:t>
      </w:r>
      <w:proofErr w:type="spellStart"/>
      <w:r w:rsidRPr="00D25634">
        <w:rPr>
          <w:rFonts w:eastAsiaTheme="minorHAnsi"/>
          <w:sz w:val="28"/>
          <w:szCs w:val="28"/>
        </w:rPr>
        <w:t>diaGRAM</w:t>
      </w:r>
      <w:proofErr w:type="spellEnd"/>
      <w:r w:rsidRPr="00D25634">
        <w:rPr>
          <w:rFonts w:eastAsiaTheme="minorHAnsi"/>
          <w:sz w:val="28"/>
          <w:szCs w:val="28"/>
        </w:rPr>
        <w:t>) - игровое поле с чёрными и белыми квадратами.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br/>
        <w:t xml:space="preserve">В 1987 году Нон </w:t>
      </w:r>
      <w:proofErr w:type="spellStart"/>
      <w:r w:rsidRPr="00D25634">
        <w:rPr>
          <w:rFonts w:eastAsiaTheme="minorHAnsi"/>
          <w:sz w:val="28"/>
          <w:szCs w:val="28"/>
        </w:rPr>
        <w:t>Ишида</w:t>
      </w:r>
      <w:proofErr w:type="spellEnd"/>
      <w:r w:rsidRPr="00D25634">
        <w:rPr>
          <w:rFonts w:eastAsiaTheme="minorHAnsi"/>
          <w:sz w:val="28"/>
          <w:szCs w:val="28"/>
        </w:rPr>
        <w:t xml:space="preserve"> победила в конкурсе рисунков окнами </w:t>
      </w:r>
      <w:proofErr w:type="spellStart"/>
      <w:r w:rsidRPr="00D25634">
        <w:rPr>
          <w:rFonts w:eastAsiaTheme="minorHAnsi"/>
          <w:sz w:val="28"/>
          <w:szCs w:val="28"/>
        </w:rPr>
        <w:t>Window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Art</w:t>
      </w:r>
      <w:proofErr w:type="spellEnd"/>
      <w:r w:rsidRPr="00D25634">
        <w:rPr>
          <w:rFonts w:eastAsiaTheme="minorHAnsi"/>
          <w:sz w:val="28"/>
          <w:szCs w:val="28"/>
        </w:rPr>
        <w:t xml:space="preserve">. Участникам необходимо было создать рисунок на небоскребе с помощью светящихся окон в ночное время. Сказка о бамбуковом резчике - это японская легенда 8 века, была первой </w:t>
      </w:r>
      <w:proofErr w:type="spellStart"/>
      <w:r w:rsidRPr="00D25634">
        <w:rPr>
          <w:rFonts w:eastAsiaTheme="minorHAnsi"/>
          <w:sz w:val="28"/>
          <w:szCs w:val="28"/>
        </w:rPr>
        <w:t>нонограммой</w:t>
      </w:r>
      <w:proofErr w:type="spellEnd"/>
      <w:r w:rsidRPr="00D25634">
        <w:rPr>
          <w:rFonts w:eastAsiaTheme="minorHAnsi"/>
          <w:sz w:val="28"/>
          <w:szCs w:val="28"/>
        </w:rPr>
        <w:t>, которую увидела многочисленная публика, присутствующая на конкурсе.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br/>
        <w:t xml:space="preserve">В 1988 году, после победы в конкурсе рисунков окнами, Нон </w:t>
      </w:r>
      <w:proofErr w:type="spellStart"/>
      <w:r w:rsidRPr="00D25634">
        <w:rPr>
          <w:rFonts w:eastAsiaTheme="minorHAnsi"/>
          <w:sz w:val="28"/>
          <w:szCs w:val="28"/>
        </w:rPr>
        <w:t>Ишида</w:t>
      </w:r>
      <w:proofErr w:type="spellEnd"/>
      <w:r w:rsidRPr="00D25634">
        <w:rPr>
          <w:rFonts w:eastAsiaTheme="minorHAnsi"/>
          <w:sz w:val="28"/>
          <w:szCs w:val="28"/>
        </w:rPr>
        <w:t xml:space="preserve"> публикует в Японии три головоломки под названием </w:t>
      </w:r>
      <w:proofErr w:type="spellStart"/>
      <w:r w:rsidRPr="00D25634">
        <w:rPr>
          <w:rFonts w:eastAsiaTheme="minorHAnsi"/>
          <w:sz w:val="28"/>
          <w:szCs w:val="28"/>
        </w:rPr>
        <w:t>Window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Art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Puzzles</w:t>
      </w:r>
      <w:proofErr w:type="spellEnd"/>
      <w:r w:rsidRPr="00D25634">
        <w:rPr>
          <w:rFonts w:eastAsiaTheme="minorHAnsi"/>
          <w:sz w:val="28"/>
          <w:szCs w:val="28"/>
        </w:rPr>
        <w:t xml:space="preserve">. В то же время японский автор головоломок </w:t>
      </w:r>
      <w:proofErr w:type="spellStart"/>
      <w:r w:rsidRPr="00D25634">
        <w:rPr>
          <w:rFonts w:eastAsiaTheme="minorHAnsi"/>
          <w:sz w:val="28"/>
          <w:szCs w:val="28"/>
        </w:rPr>
        <w:t>Tetsuya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Nishio</w:t>
      </w:r>
      <w:proofErr w:type="spellEnd"/>
      <w:r w:rsidRPr="00D25634">
        <w:rPr>
          <w:rFonts w:eastAsiaTheme="minorHAnsi"/>
          <w:sz w:val="28"/>
          <w:szCs w:val="28"/>
        </w:rPr>
        <w:t xml:space="preserve"> независимо от Ноны </w:t>
      </w:r>
      <w:proofErr w:type="spellStart"/>
      <w:r w:rsidRPr="00D25634">
        <w:rPr>
          <w:rFonts w:eastAsiaTheme="minorHAnsi"/>
          <w:sz w:val="28"/>
          <w:szCs w:val="28"/>
        </w:rPr>
        <w:t>Ишида</w:t>
      </w:r>
      <w:proofErr w:type="spellEnd"/>
      <w:r w:rsidRPr="00D25634">
        <w:rPr>
          <w:rFonts w:eastAsiaTheme="minorHAnsi"/>
          <w:sz w:val="28"/>
          <w:szCs w:val="28"/>
        </w:rPr>
        <w:t xml:space="preserve"> придумывает головоломки Рисование по числам (</w:t>
      </w:r>
      <w:proofErr w:type="spellStart"/>
      <w:r w:rsidRPr="00D25634">
        <w:rPr>
          <w:rFonts w:eastAsiaTheme="minorHAnsi"/>
          <w:sz w:val="28"/>
          <w:szCs w:val="28"/>
        </w:rPr>
        <w:t>Paint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by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Numbers</w:t>
      </w:r>
      <w:proofErr w:type="spellEnd"/>
      <w:r w:rsidRPr="00D25634">
        <w:rPr>
          <w:rFonts w:eastAsiaTheme="minorHAnsi"/>
          <w:sz w:val="28"/>
          <w:szCs w:val="28"/>
        </w:rPr>
        <w:t>) и публикует их в другом издании.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br/>
        <w:t xml:space="preserve">1989 - Нон показывает эти рисунки Джеймсу </w:t>
      </w:r>
      <w:proofErr w:type="spellStart"/>
      <w:r w:rsidRPr="00D25634">
        <w:rPr>
          <w:rFonts w:eastAsiaTheme="minorHAnsi"/>
          <w:sz w:val="28"/>
          <w:szCs w:val="28"/>
        </w:rPr>
        <w:t>Далгети</w:t>
      </w:r>
      <w:proofErr w:type="spellEnd"/>
      <w:r w:rsidRPr="00D25634">
        <w:rPr>
          <w:rFonts w:eastAsiaTheme="minorHAnsi"/>
          <w:sz w:val="28"/>
          <w:szCs w:val="28"/>
        </w:rPr>
        <w:t xml:space="preserve">. Джеймс находит их очень интересными, и в 1990 году он убеждает руководство газеты </w:t>
      </w:r>
      <w:proofErr w:type="spellStart"/>
      <w:r w:rsidRPr="00D25634">
        <w:rPr>
          <w:rFonts w:eastAsiaTheme="minorHAnsi"/>
          <w:sz w:val="28"/>
          <w:szCs w:val="28"/>
        </w:rPr>
        <w:t>The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Telegraph</w:t>
      </w:r>
      <w:proofErr w:type="spellEnd"/>
      <w:r w:rsidRPr="00D25634">
        <w:rPr>
          <w:rFonts w:eastAsiaTheme="minorHAnsi"/>
          <w:sz w:val="28"/>
          <w:szCs w:val="28"/>
        </w:rPr>
        <w:t xml:space="preserve"> еженедельно публиковать японские головоломки. А уже в 1993 они печатались в крупнейшей японской газете </w:t>
      </w:r>
      <w:proofErr w:type="spellStart"/>
      <w:r w:rsidRPr="00D25634">
        <w:rPr>
          <w:rFonts w:eastAsiaTheme="minorHAnsi"/>
          <w:sz w:val="28"/>
          <w:szCs w:val="28"/>
        </w:rPr>
        <w:t>Mainich</w:t>
      </w:r>
      <w:proofErr w:type="spellEnd"/>
      <w:r w:rsidRPr="00D25634">
        <w:rPr>
          <w:rFonts w:eastAsiaTheme="minorHAnsi"/>
          <w:sz w:val="28"/>
          <w:szCs w:val="28"/>
        </w:rPr>
        <w:t xml:space="preserve">. В этом году выходит и первый сборник головоломок, изданный </w:t>
      </w:r>
      <w:proofErr w:type="spellStart"/>
      <w:r w:rsidRPr="00D25634">
        <w:rPr>
          <w:rFonts w:eastAsiaTheme="minorHAnsi"/>
          <w:sz w:val="28"/>
          <w:szCs w:val="28"/>
        </w:rPr>
        <w:t>Pan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Books</w:t>
      </w:r>
      <w:proofErr w:type="spellEnd"/>
      <w:r w:rsidRPr="00D25634">
        <w:rPr>
          <w:rFonts w:eastAsiaTheme="minorHAnsi"/>
          <w:sz w:val="28"/>
          <w:szCs w:val="28"/>
        </w:rPr>
        <w:t xml:space="preserve"> в Англии, а также японский аналог этой книги. Позже </w:t>
      </w:r>
      <w:proofErr w:type="spellStart"/>
      <w:r w:rsidRPr="00D25634">
        <w:rPr>
          <w:rFonts w:eastAsiaTheme="minorHAnsi"/>
          <w:sz w:val="28"/>
          <w:szCs w:val="28"/>
        </w:rPr>
        <w:t>Нонограммы</w:t>
      </w:r>
      <w:proofErr w:type="spellEnd"/>
      <w:r w:rsidRPr="00D25634">
        <w:rPr>
          <w:rFonts w:eastAsiaTheme="minorHAnsi"/>
          <w:sz w:val="28"/>
          <w:szCs w:val="28"/>
        </w:rPr>
        <w:t xml:space="preserve"> стали популярны в США, и Европе, а потом уже и во всем мире. К 1995 году было издано четыре книги </w:t>
      </w:r>
      <w:proofErr w:type="spellStart"/>
      <w:r w:rsidRPr="00D25634">
        <w:rPr>
          <w:rFonts w:eastAsiaTheme="minorHAnsi"/>
          <w:sz w:val="28"/>
          <w:szCs w:val="28"/>
        </w:rPr>
        <w:t>Нонограмм</w:t>
      </w:r>
      <w:proofErr w:type="spellEnd"/>
      <w:r w:rsidRPr="00D25634">
        <w:rPr>
          <w:rFonts w:eastAsiaTheme="minorHAnsi"/>
          <w:sz w:val="28"/>
          <w:szCs w:val="28"/>
        </w:rPr>
        <w:t xml:space="preserve">, но, к </w:t>
      </w:r>
      <w:proofErr w:type="gramStart"/>
      <w:r w:rsidRPr="00D25634">
        <w:rPr>
          <w:rFonts w:eastAsiaTheme="minorHAnsi"/>
          <w:sz w:val="28"/>
          <w:szCs w:val="28"/>
        </w:rPr>
        <w:t>сожалению</w:t>
      </w:r>
      <w:proofErr w:type="gramEnd"/>
      <w:r w:rsidRPr="00D25634">
        <w:rPr>
          <w:rFonts w:eastAsiaTheme="minorHAnsi"/>
          <w:sz w:val="28"/>
          <w:szCs w:val="28"/>
        </w:rPr>
        <w:t xml:space="preserve"> в 1996 Нона </w:t>
      </w:r>
      <w:proofErr w:type="spellStart"/>
      <w:r w:rsidRPr="00D25634">
        <w:rPr>
          <w:rFonts w:eastAsiaTheme="minorHAnsi"/>
          <w:sz w:val="28"/>
          <w:szCs w:val="28"/>
        </w:rPr>
        <w:t>Ишида</w:t>
      </w:r>
      <w:proofErr w:type="spellEnd"/>
      <w:r w:rsidRPr="00D25634">
        <w:rPr>
          <w:rFonts w:eastAsiaTheme="minorHAnsi"/>
          <w:sz w:val="28"/>
          <w:szCs w:val="28"/>
        </w:rPr>
        <w:t xml:space="preserve"> прекратила свое </w:t>
      </w:r>
      <w:r w:rsidRPr="00D25634">
        <w:rPr>
          <w:rFonts w:eastAsiaTheme="minorHAnsi"/>
          <w:sz w:val="28"/>
          <w:szCs w:val="28"/>
        </w:rPr>
        <w:lastRenderedPageBreak/>
        <w:t xml:space="preserve">сотрудничество с </w:t>
      </w:r>
      <w:proofErr w:type="spellStart"/>
      <w:r w:rsidRPr="00D25634">
        <w:rPr>
          <w:rFonts w:eastAsiaTheme="minorHAnsi"/>
          <w:sz w:val="28"/>
          <w:szCs w:val="28"/>
        </w:rPr>
        <w:t>The</w:t>
      </w:r>
      <w:proofErr w:type="spellEnd"/>
      <w:r w:rsidRPr="00D25634">
        <w:rPr>
          <w:rFonts w:eastAsiaTheme="minorHAnsi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sz w:val="28"/>
          <w:szCs w:val="28"/>
        </w:rPr>
        <w:t>Telegraph</w:t>
      </w:r>
      <w:proofErr w:type="spellEnd"/>
      <w:r w:rsidRPr="00D25634">
        <w:rPr>
          <w:rFonts w:eastAsiaTheme="minorHAnsi"/>
          <w:sz w:val="28"/>
          <w:szCs w:val="28"/>
        </w:rPr>
        <w:t xml:space="preserve">, и </w:t>
      </w:r>
      <w:proofErr w:type="spellStart"/>
      <w:r w:rsidRPr="00D25634">
        <w:rPr>
          <w:rFonts w:eastAsiaTheme="minorHAnsi"/>
          <w:sz w:val="28"/>
          <w:szCs w:val="28"/>
        </w:rPr>
        <w:t>Нонограмы</w:t>
      </w:r>
      <w:proofErr w:type="spellEnd"/>
      <w:r w:rsidRPr="00D25634">
        <w:rPr>
          <w:rFonts w:eastAsiaTheme="minorHAnsi"/>
          <w:sz w:val="28"/>
          <w:szCs w:val="28"/>
        </w:rPr>
        <w:t xml:space="preserve"> были переименованы в </w:t>
      </w:r>
      <w:proofErr w:type="spellStart"/>
      <w:r w:rsidRPr="00D25634">
        <w:rPr>
          <w:rFonts w:eastAsiaTheme="minorHAnsi"/>
          <w:sz w:val="28"/>
          <w:szCs w:val="28"/>
        </w:rPr>
        <w:t>Гриддлеры</w:t>
      </w:r>
      <w:proofErr w:type="spellEnd"/>
      <w:r w:rsidRPr="00D25634">
        <w:rPr>
          <w:rFonts w:eastAsiaTheme="minorHAnsi"/>
          <w:sz w:val="28"/>
          <w:szCs w:val="28"/>
        </w:rPr>
        <w:t xml:space="preserve"> (</w:t>
      </w:r>
      <w:proofErr w:type="spellStart"/>
      <w:r w:rsidRPr="00D25634">
        <w:rPr>
          <w:rFonts w:eastAsiaTheme="minorHAnsi"/>
          <w:sz w:val="28"/>
          <w:szCs w:val="28"/>
        </w:rPr>
        <w:t>Griddlers</w:t>
      </w:r>
      <w:proofErr w:type="spellEnd"/>
      <w:r w:rsidRPr="00D25634">
        <w:rPr>
          <w:rFonts w:eastAsiaTheme="minorHAnsi"/>
          <w:sz w:val="28"/>
          <w:szCs w:val="28"/>
        </w:rPr>
        <w:t>).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 xml:space="preserve">В первое время </w:t>
      </w:r>
      <w:proofErr w:type="spellStart"/>
      <w:r w:rsidRPr="00D25634">
        <w:rPr>
          <w:rFonts w:eastAsiaTheme="minorHAnsi"/>
          <w:sz w:val="28"/>
          <w:szCs w:val="28"/>
        </w:rPr>
        <w:t>нонограммы</w:t>
      </w:r>
      <w:proofErr w:type="spellEnd"/>
      <w:r w:rsidRPr="00D25634">
        <w:rPr>
          <w:rFonts w:eastAsiaTheme="minorHAnsi"/>
          <w:sz w:val="28"/>
          <w:szCs w:val="28"/>
        </w:rPr>
        <w:t xml:space="preserve"> или </w:t>
      </w:r>
      <w:proofErr w:type="spellStart"/>
      <w:r w:rsidRPr="00D25634">
        <w:rPr>
          <w:rFonts w:eastAsiaTheme="minorHAnsi"/>
          <w:sz w:val="28"/>
          <w:szCs w:val="28"/>
        </w:rPr>
        <w:t>гриддллеры</w:t>
      </w:r>
      <w:proofErr w:type="spellEnd"/>
      <w:r w:rsidRPr="00D25634">
        <w:rPr>
          <w:rFonts w:eastAsiaTheme="minorHAnsi"/>
          <w:sz w:val="28"/>
          <w:szCs w:val="28"/>
        </w:rPr>
        <w:t xml:space="preserve"> были непонятны любителям головоломок, так как никто не понимал, что </w:t>
      </w:r>
      <w:proofErr w:type="gramStart"/>
      <w:r w:rsidRPr="00D25634">
        <w:rPr>
          <w:rFonts w:eastAsiaTheme="minorHAnsi"/>
          <w:sz w:val="28"/>
          <w:szCs w:val="28"/>
        </w:rPr>
        <w:t>из себя представляет</w:t>
      </w:r>
      <w:proofErr w:type="gramEnd"/>
      <w:r w:rsidRPr="00D25634">
        <w:rPr>
          <w:rFonts w:eastAsiaTheme="minorHAnsi"/>
          <w:sz w:val="28"/>
          <w:szCs w:val="28"/>
        </w:rPr>
        <w:t xml:space="preserve"> эта головоломка, и как её правильно разгадывать. Но спустя совсем немного  времени решение этих головоломок стало очень популярным видом досуга.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 xml:space="preserve">Вскоре о </w:t>
      </w:r>
      <w:proofErr w:type="spellStart"/>
      <w:r w:rsidRPr="00D25634">
        <w:rPr>
          <w:rFonts w:eastAsiaTheme="minorHAnsi"/>
          <w:sz w:val="28"/>
          <w:szCs w:val="28"/>
        </w:rPr>
        <w:t>нонограммах</w:t>
      </w:r>
      <w:proofErr w:type="spellEnd"/>
      <w:r w:rsidRPr="00D25634">
        <w:rPr>
          <w:rFonts w:eastAsiaTheme="minorHAnsi"/>
          <w:sz w:val="28"/>
          <w:szCs w:val="28"/>
        </w:rPr>
        <w:t xml:space="preserve"> или </w:t>
      </w:r>
      <w:proofErr w:type="spellStart"/>
      <w:r w:rsidRPr="00D25634">
        <w:rPr>
          <w:rFonts w:eastAsiaTheme="minorHAnsi"/>
          <w:sz w:val="28"/>
          <w:szCs w:val="28"/>
        </w:rPr>
        <w:t>гриддерах</w:t>
      </w:r>
      <w:proofErr w:type="spellEnd"/>
      <w:r w:rsidRPr="00D25634">
        <w:rPr>
          <w:rFonts w:eastAsiaTheme="minorHAnsi"/>
          <w:sz w:val="28"/>
          <w:szCs w:val="28"/>
        </w:rPr>
        <w:t>(</w:t>
      </w:r>
      <w:proofErr w:type="spellStart"/>
      <w:r w:rsidRPr="00D25634">
        <w:rPr>
          <w:rFonts w:eastAsiaTheme="minorHAnsi"/>
          <w:sz w:val="28"/>
          <w:szCs w:val="28"/>
        </w:rPr>
        <w:t>Griddlers</w:t>
      </w:r>
      <w:proofErr w:type="spellEnd"/>
      <w:r w:rsidRPr="00D25634">
        <w:rPr>
          <w:rFonts w:eastAsiaTheme="minorHAnsi"/>
          <w:sz w:val="28"/>
          <w:szCs w:val="28"/>
        </w:rPr>
        <w:t xml:space="preserve">) узнали и на постсоветском пространстве, здесь они получили название </w:t>
      </w:r>
      <w:r w:rsidR="00834F28" w:rsidRPr="00D25634">
        <w:rPr>
          <w:rFonts w:eastAsiaTheme="minorHAnsi"/>
          <w:sz w:val="28"/>
          <w:szCs w:val="28"/>
        </w:rPr>
        <w:t>-</w:t>
      </w:r>
      <w:r w:rsidR="00834F28" w:rsidRPr="00D25634">
        <w:rPr>
          <w:rFonts w:eastAsiaTheme="minorHAnsi"/>
          <w:b/>
          <w:bCs/>
          <w:sz w:val="28"/>
          <w:szCs w:val="28"/>
        </w:rPr>
        <w:t xml:space="preserve"> Я</w:t>
      </w:r>
      <w:r w:rsidRPr="00D25634">
        <w:rPr>
          <w:rFonts w:eastAsiaTheme="minorHAnsi"/>
          <w:b/>
          <w:bCs/>
          <w:sz w:val="28"/>
          <w:szCs w:val="28"/>
        </w:rPr>
        <w:t>понские кроссворды</w:t>
      </w:r>
      <w:r w:rsidRPr="00D25634">
        <w:rPr>
          <w:rFonts w:eastAsiaTheme="minorHAnsi"/>
          <w:sz w:val="28"/>
          <w:szCs w:val="28"/>
        </w:rPr>
        <w:t>. Сейчас они печатаются в огромном количестве в различных изданиях по всему миру, а после того как Интернет прочно вошел в нашу жизнь, </w:t>
      </w:r>
      <w:hyperlink r:id="rId34" w:history="1">
        <w:r w:rsidRPr="00834F28">
          <w:rPr>
            <w:rFonts w:eastAsiaTheme="minorHAnsi"/>
            <w:sz w:val="28"/>
            <w:szCs w:val="28"/>
          </w:rPr>
          <w:t>японские кроссворды</w:t>
        </w:r>
      </w:hyperlink>
      <w:r w:rsidRPr="00834F28">
        <w:rPr>
          <w:rFonts w:eastAsiaTheme="minorHAnsi"/>
          <w:sz w:val="28"/>
          <w:szCs w:val="28"/>
        </w:rPr>
        <w:t> оказались и там. Сейчас большое количество интернет ре</w:t>
      </w:r>
      <w:r w:rsidRPr="00D25634">
        <w:rPr>
          <w:rFonts w:eastAsiaTheme="minorHAnsi"/>
          <w:sz w:val="28"/>
          <w:szCs w:val="28"/>
        </w:rPr>
        <w:t>сурсов предлагает своим пользователям провести обеденный перерыв за решением </w:t>
      </w:r>
      <w:r w:rsidRPr="00834F28">
        <w:rPr>
          <w:rFonts w:eastAsiaTheme="minorHAnsi"/>
          <w:bCs/>
          <w:sz w:val="28"/>
          <w:szCs w:val="28"/>
        </w:rPr>
        <w:t>японских кроссвордов онлайн</w:t>
      </w:r>
      <w:r w:rsidRPr="00D25634">
        <w:rPr>
          <w:rFonts w:eastAsiaTheme="minorHAnsi"/>
          <w:sz w:val="28"/>
          <w:szCs w:val="28"/>
        </w:rPr>
        <w:t xml:space="preserve"> или скачать </w:t>
      </w:r>
      <w:r w:rsidR="00834F28" w:rsidRPr="00D25634">
        <w:rPr>
          <w:rFonts w:eastAsiaTheme="minorHAnsi"/>
          <w:sz w:val="28"/>
          <w:szCs w:val="28"/>
        </w:rPr>
        <w:t>офлайн</w:t>
      </w:r>
      <w:r w:rsidRPr="00D25634">
        <w:rPr>
          <w:rFonts w:eastAsiaTheme="minorHAnsi"/>
          <w:sz w:val="28"/>
          <w:szCs w:val="28"/>
        </w:rPr>
        <w:t xml:space="preserve"> версию на свой компьютер.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="+mn-ea"/>
          <w:b/>
          <w:sz w:val="28"/>
          <w:szCs w:val="28"/>
        </w:rPr>
        <w:t xml:space="preserve">Лист </w:t>
      </w:r>
      <w:proofErr w:type="spellStart"/>
      <w:r w:rsidRPr="00D25634">
        <w:rPr>
          <w:rFonts w:eastAsia="+mn-ea"/>
          <w:b/>
          <w:sz w:val="28"/>
          <w:szCs w:val="28"/>
        </w:rPr>
        <w:t>Мёбиуса</w:t>
      </w:r>
      <w:proofErr w:type="spellEnd"/>
      <w:r w:rsidRPr="00D25634">
        <w:rPr>
          <w:rFonts w:eastAsia="+mn-ea"/>
          <w:sz w:val="28"/>
          <w:szCs w:val="28"/>
        </w:rPr>
        <w:t xml:space="preserve"> — простейшая поверхность с одной стороной и одним краем, попасть из одной точки которой, в любую другую можно, не пересекая края (область геометрии - топология).</w:t>
      </w:r>
      <w:r w:rsidRPr="00D25634">
        <w:rPr>
          <w:rFonts w:eastAsia="+mn-ea"/>
          <w:sz w:val="28"/>
          <w:szCs w:val="28"/>
          <w:lang w:eastAsia="en-US"/>
        </w:rPr>
        <w:t xml:space="preserve"> </w:t>
      </w:r>
      <w:r w:rsidRPr="00D25634">
        <w:rPr>
          <w:rFonts w:eastAsiaTheme="minorHAnsi"/>
          <w:sz w:val="28"/>
          <w:szCs w:val="28"/>
          <w:lang w:eastAsia="en-US"/>
        </w:rPr>
        <w:t xml:space="preserve">Это открытие было сделано немецкими математиками Августом Фердинандом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Мёбиусом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 xml:space="preserve"> и Иоганном Листингом в 1858 году.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 xml:space="preserve"> </w:t>
      </w:r>
    </w:p>
    <w:p w:rsidR="00D25634" w:rsidRPr="00D25634" w:rsidRDefault="00D25634" w:rsidP="00D25634">
      <w:pPr>
        <w:spacing w:after="200" w:line="276" w:lineRule="auto"/>
        <w:jc w:val="both"/>
        <w:rPr>
          <w:rFonts w:eastAsiaTheme="minorHAnsi"/>
          <w:sz w:val="28"/>
          <w:szCs w:val="28"/>
          <w:shd w:val="clear" w:color="auto" w:fill="1A2E39"/>
          <w:lang w:eastAsia="en-US"/>
        </w:rPr>
      </w:pPr>
      <w:r w:rsidRPr="00D25634">
        <w:rPr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  <w:r w:rsidRPr="00D25634">
        <w:rPr>
          <w:rFonts w:eastAsiaTheme="minorHAnsi"/>
          <w:sz w:val="28"/>
          <w:szCs w:val="28"/>
          <w:lang w:eastAsia="en-US"/>
        </w:rPr>
        <w:t xml:space="preserve">В 1913 году на прилавках книжных магазинов появилась книга замечательного педагога </w:t>
      </w:r>
      <w:r w:rsidRPr="00D25634">
        <w:rPr>
          <w:rFonts w:eastAsiaTheme="minorHAnsi"/>
          <w:b/>
          <w:sz w:val="28"/>
          <w:szCs w:val="28"/>
          <w:lang w:eastAsia="en-US"/>
        </w:rPr>
        <w:t xml:space="preserve"> Якова Исидоровича Перельмана «Занимательная физика». </w:t>
      </w:r>
      <w:r w:rsidRPr="00D25634">
        <w:rPr>
          <w:rFonts w:eastAsiaTheme="minorHAnsi"/>
          <w:sz w:val="28"/>
          <w:szCs w:val="28"/>
          <w:lang w:eastAsia="en-US"/>
        </w:rPr>
        <w:t>Книга эта быстро завоевала сердца читателей, в особенности молодёжи, которая нашла в ней ответы на многие интересовавшие вопросы. </w:t>
      </w:r>
      <w:r w:rsidRPr="00D25634">
        <w:rPr>
          <w:rFonts w:eastAsiaTheme="minorHAnsi"/>
          <w:sz w:val="28"/>
          <w:szCs w:val="28"/>
          <w:lang w:eastAsia="en-US"/>
        </w:rPr>
        <w:br/>
        <w:t>      «Занимательная физика» была написана не только интересно по форме, но и содержала в себе огромный познавательный материал. </w:t>
      </w:r>
      <w:r w:rsidRPr="00D25634">
        <w:rPr>
          <w:rFonts w:eastAsiaTheme="minorHAnsi"/>
          <w:sz w:val="28"/>
          <w:szCs w:val="28"/>
          <w:lang w:eastAsia="en-US"/>
        </w:rPr>
        <w:br/>
        <w:t>      В предисловии к 11-му изданию Я. И. Перельман писал: «Главная цель «Занимательной физики» — возбудить деятельность научного воображения, приучить читателя мыслить в духе физической науки и создать в его памяти многочисленные ассоциации физических знаний с самыми разнородными явлениями жизни, со всем тем, с чем он обычно входит в соприкосновение». </w:t>
      </w:r>
      <w:r w:rsidRPr="00D25634">
        <w:rPr>
          <w:rFonts w:eastAsiaTheme="minorHAnsi"/>
          <w:sz w:val="28"/>
          <w:szCs w:val="28"/>
          <w:lang w:eastAsia="en-US"/>
        </w:rPr>
        <w:br/>
        <w:t>      «Занимательная физика» оказалась одной из самых популярных книг. В 1945 году она вышла в свет 15-м изданием, </w:t>
      </w:r>
      <w:r w:rsidRPr="00D25634">
        <w:rPr>
          <w:rFonts w:eastAsiaTheme="minorHAnsi"/>
          <w:sz w:val="28"/>
          <w:szCs w:val="28"/>
          <w:lang w:eastAsia="en-US"/>
        </w:rPr>
        <w:br/>
        <w:t xml:space="preserve">      Я. И. Перельман родился в 1882 году в городе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Белостоке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>, В 1909 году он окончил Петербургский лесной институт, получив диплом лесовода. </w:t>
      </w:r>
      <w:r w:rsidRPr="00D25634">
        <w:rPr>
          <w:rFonts w:eastAsiaTheme="minorHAnsi"/>
          <w:sz w:val="28"/>
          <w:szCs w:val="28"/>
          <w:lang w:eastAsia="en-US"/>
        </w:rPr>
        <w:br/>
        <w:t xml:space="preserve">      После «Занимательной физики» Я. И. Перельман стал создавать и другие книги, в которых показал себя замечательным популяризатором науки. Наиболее известны его книги: «Занимательная арифметика», «Занимательная механика», «Занимательная геометрия», «Занимательная астрономия», «Живая математика», «Физика на каждом шагу», «Фокусы и развлечения» и др. </w:t>
      </w:r>
      <w:r w:rsidRPr="00D25634">
        <w:rPr>
          <w:rFonts w:eastAsiaTheme="minorHAnsi"/>
          <w:sz w:val="28"/>
          <w:szCs w:val="28"/>
          <w:lang w:eastAsia="en-US"/>
        </w:rPr>
        <w:lastRenderedPageBreak/>
        <w:t>Теперь эти книги знает каждый грамотный человек. </w:t>
      </w:r>
      <w:r w:rsidRPr="00D25634">
        <w:rPr>
          <w:rFonts w:eastAsiaTheme="minorHAnsi"/>
          <w:sz w:val="28"/>
          <w:szCs w:val="28"/>
          <w:lang w:eastAsia="en-US"/>
        </w:rPr>
        <w:br/>
        <w:t>      Он написал также несколько книг, посвящённых вопросам межпланетных путешествий («Межпланетные путешествия», «К звёздам на ракете», «Мировые дали» и др.). </w:t>
      </w:r>
      <w:r w:rsidRPr="00D25634">
        <w:rPr>
          <w:rFonts w:eastAsiaTheme="minorHAnsi"/>
          <w:sz w:val="28"/>
          <w:szCs w:val="28"/>
          <w:lang w:eastAsia="en-US"/>
        </w:rPr>
        <w:br/>
        <w:t xml:space="preserve">      Великий учёный К. Э. Циолковский высоко 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ненил</w:t>
      </w:r>
      <w:proofErr w:type="spellEnd"/>
      <w:r w:rsidRPr="00D25634">
        <w:rPr>
          <w:rFonts w:eastAsiaTheme="minorHAnsi"/>
          <w:sz w:val="28"/>
          <w:szCs w:val="28"/>
          <w:lang w:eastAsia="en-US"/>
        </w:rPr>
        <w:t xml:space="preserve"> талант и творчество Я. И. Перельмана. Он писал о нём в предисловии к книге «Межпланетные путешествия»: «Автор давно известен своими популярными, остроумными и вполне научными трудами по физике, астрономии и математике, написанными к тому же чудесным языком и легко воспринимаемыми читателями». </w:t>
      </w:r>
      <w:r w:rsidRPr="00D25634">
        <w:rPr>
          <w:rFonts w:eastAsiaTheme="minorHAnsi"/>
          <w:sz w:val="28"/>
          <w:szCs w:val="28"/>
          <w:lang w:eastAsia="en-US"/>
        </w:rPr>
        <w:br/>
        <w:t>      Я. И. Перельман является автором ряда учебников, а также разнообразных статей в журналах «Знание — сила», «Техника — молодёжи» и др. </w:t>
      </w:r>
      <w:r w:rsidRPr="00D25634">
        <w:rPr>
          <w:rFonts w:eastAsiaTheme="minorHAnsi"/>
          <w:sz w:val="28"/>
          <w:szCs w:val="28"/>
          <w:lang w:eastAsia="en-US"/>
        </w:rPr>
        <w:br/>
        <w:t>      Он не только занимался педагогической, научной и литературной деятельностью. Много времени у него отнимала огромная редакционная работа, так как он был редактором журналов «Природа и люди» и «В мастерской природы». </w:t>
      </w:r>
      <w:r w:rsidRPr="00D25634">
        <w:rPr>
          <w:rFonts w:eastAsiaTheme="minorHAnsi"/>
          <w:sz w:val="28"/>
          <w:szCs w:val="28"/>
          <w:lang w:eastAsia="en-US"/>
        </w:rPr>
        <w:br/>
        <w:t>      Я. И. Перельман умер 16 марта 1942 года в Ленинграде. </w:t>
      </w:r>
      <w:r w:rsidRPr="00D25634">
        <w:rPr>
          <w:rFonts w:eastAsiaTheme="minorHAnsi"/>
          <w:sz w:val="28"/>
          <w:szCs w:val="28"/>
          <w:lang w:eastAsia="en-US"/>
        </w:rPr>
        <w:br/>
        <w:t>      Многие поколения читателей с интересом знакомились с увлекательными книгами Я. И. Перельман</w:t>
      </w:r>
      <w:r w:rsidRPr="00D25634">
        <w:rPr>
          <w:rFonts w:asciiTheme="minorHAnsi" w:eastAsiaTheme="minorHAnsi" w:hAnsiTheme="minorHAnsi" w:cstheme="minorBidi"/>
          <w:sz w:val="22"/>
          <w:szCs w:val="22"/>
          <w:lang w:eastAsia="en-US"/>
        </w:rPr>
        <w:t>а.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4B7162" w:rsidRPr="00D25634" w:rsidRDefault="004B7162" w:rsidP="004B7162">
      <w:pPr>
        <w:spacing w:after="200"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69504" behindDoc="0" locked="0" layoutInCell="1" allowOverlap="1" wp14:anchorId="15AAB5A9" wp14:editId="5107DF9F">
            <wp:simplePos x="0" y="0"/>
            <wp:positionH relativeFrom="column">
              <wp:posOffset>361950</wp:posOffset>
            </wp:positionH>
            <wp:positionV relativeFrom="paragraph">
              <wp:posOffset>514350</wp:posOffset>
            </wp:positionV>
            <wp:extent cx="5396865" cy="86182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634">
        <w:rPr>
          <w:rFonts w:eastAsiaTheme="minorHAnsi"/>
          <w:b/>
          <w:sz w:val="28"/>
          <w:szCs w:val="28"/>
          <w:lang w:eastAsia="en-US"/>
        </w:rPr>
        <w:t xml:space="preserve">Тема </w:t>
      </w:r>
      <w:r w:rsidRPr="00D25634">
        <w:rPr>
          <w:rFonts w:eastAsiaTheme="minorHAnsi"/>
          <w:b/>
          <w:sz w:val="28"/>
          <w:szCs w:val="28"/>
          <w:lang w:val="en-US" w:eastAsia="en-US"/>
        </w:rPr>
        <w:t>I</w:t>
      </w:r>
      <w:r w:rsidRPr="00D25634">
        <w:rPr>
          <w:rFonts w:eastAsiaTheme="minorHAnsi"/>
          <w:b/>
          <w:sz w:val="28"/>
          <w:szCs w:val="28"/>
          <w:lang w:eastAsia="en-US"/>
        </w:rPr>
        <w:t>V</w:t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4ED05ABB" wp14:editId="2A35A422">
            <wp:simplePos x="0" y="0"/>
            <wp:positionH relativeFrom="column">
              <wp:posOffset>788035</wp:posOffset>
            </wp:positionH>
            <wp:positionV relativeFrom="paragraph">
              <wp:posOffset>83185</wp:posOffset>
            </wp:positionV>
            <wp:extent cx="5396865" cy="86182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178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D25634" w:rsidRPr="00D25634" w:rsidRDefault="00D25634" w:rsidP="00D25634">
      <w:pPr>
        <w:tabs>
          <w:tab w:val="left" w:pos="178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178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357D180B" wp14:editId="1B101B4A">
            <wp:simplePos x="0" y="0"/>
            <wp:positionH relativeFrom="column">
              <wp:posOffset>597535</wp:posOffset>
            </wp:positionH>
            <wp:positionV relativeFrom="paragraph">
              <wp:posOffset>49530</wp:posOffset>
            </wp:positionV>
            <wp:extent cx="5396865" cy="861822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20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ab/>
      </w:r>
    </w:p>
    <w:p w:rsidR="00D25634" w:rsidRPr="00D25634" w:rsidRDefault="00D25634" w:rsidP="00D25634">
      <w:pPr>
        <w:tabs>
          <w:tab w:val="left" w:pos="20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20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207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342060A4" wp14:editId="592838BC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5396865" cy="86182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834F28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0" locked="0" layoutInCell="1" allowOverlap="1" wp14:anchorId="624B0D4E" wp14:editId="744A4379">
            <wp:simplePos x="0" y="0"/>
            <wp:positionH relativeFrom="column">
              <wp:posOffset>143510</wp:posOffset>
            </wp:positionH>
            <wp:positionV relativeFrom="paragraph">
              <wp:posOffset>14605</wp:posOffset>
            </wp:positionV>
            <wp:extent cx="5396865" cy="86182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834F28" w:rsidRPr="00D25634" w:rsidRDefault="00834F28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proofErr w:type="spellStart"/>
      <w:r w:rsidRPr="00D25634">
        <w:rPr>
          <w:rFonts w:eastAsiaTheme="minorHAnsi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Танграм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(</w:t>
      </w:r>
      <w:hyperlink r:id="rId40" w:tooltip="Китайский язык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кит</w:t>
        </w:r>
        <w:proofErr w:type="gramStart"/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.</w:t>
        </w:r>
        <w:proofErr w:type="gramEnd"/>
      </w:hyperlink>
      <w:proofErr w:type="spellStart"/>
      <w:r w:rsidRPr="00D25634">
        <w:rPr>
          <w:rFonts w:eastAsia="MS Gothic"/>
          <w:color w:val="000000" w:themeColor="text1"/>
          <w:sz w:val="28"/>
          <w:szCs w:val="28"/>
          <w:shd w:val="clear" w:color="auto" w:fill="FFFFFF"/>
          <w:lang w:eastAsia="en-US"/>
        </w:rPr>
        <w:t>七巧板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, </w:t>
      </w:r>
      <w:hyperlink r:id="rId41" w:tooltip="Пиньинь" w:history="1">
        <w:proofErr w:type="spellStart"/>
        <w:proofErr w:type="gramStart"/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п</w:t>
        </w:r>
        <w:proofErr w:type="gramEnd"/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иньинь</w:t>
        </w:r>
        <w:proofErr w:type="spellEnd"/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 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qī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qiǎo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bǎn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, букв. «семь дощечек мастерства») — </w:t>
      </w:r>
      <w:hyperlink r:id="rId42" w:tooltip="Головоломка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головоломка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, состоящая из семи </w:t>
      </w:r>
      <w:hyperlink r:id="rId43" w:tooltip="Плоская фигура" w:history="1">
        <w:r w:rsidRPr="00D25634">
          <w:rPr>
            <w:rFonts w:eastAsiaTheme="minorHAnsi"/>
            <w:color w:val="000000" w:themeColor="text1"/>
            <w:sz w:val="28"/>
            <w:szCs w:val="28"/>
            <w:shd w:val="clear" w:color="auto" w:fill="FFFFFF"/>
            <w:lang w:eastAsia="en-US"/>
          </w:rPr>
          <w:t>плоских фигур</w:t>
        </w:r>
      </w:hyperlink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 xml:space="preserve">, которые </w:t>
      </w:r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складывают определённым образом для получения другой, более сложной, фигуры (изображающей человека, животное, предмет домашнего обихода, букву или цифру и т. д.). Фигура, которую необходимо получить, при этом обычно задаётся в виде силуэта или внешнего контура. При решении головоломки требуется соблюдать два условия: первое — необходимо использовать все семь фигур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танграма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, и второе — фигуры не должны накладываться друг на друга.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>, возможно, ведёт своё происхождение от </w:t>
      </w:r>
      <w:proofErr w:type="spellStart"/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>яньцзиту</w:t>
      </w:r>
      <w:proofErr w:type="spellEnd"/>
      <w:proofErr w:type="gramStart"/>
      <w:r w:rsidRPr="00D25634">
        <w:rPr>
          <w:rFonts w:eastAsiaTheme="minorHAnsi"/>
          <w:color w:val="000000" w:themeColor="text1"/>
          <w:sz w:val="28"/>
          <w:szCs w:val="28"/>
        </w:rPr>
        <w:t> (</w:t>
      </w:r>
      <w:proofErr w:type="spellStart"/>
      <w:r w:rsidRPr="00D25634">
        <w:rPr>
          <w:rFonts w:eastAsia="MS Gothic"/>
          <w:color w:val="000000" w:themeColor="text1"/>
          <w:sz w:val="28"/>
          <w:szCs w:val="28"/>
        </w:rPr>
        <w:t>燕几圖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) — </w:t>
      </w:r>
      <w:proofErr w:type="gramEnd"/>
      <w:r w:rsidRPr="00D25634">
        <w:rPr>
          <w:rFonts w:eastAsiaTheme="minorHAnsi"/>
          <w:color w:val="000000" w:themeColor="text1"/>
          <w:sz w:val="28"/>
          <w:szCs w:val="28"/>
        </w:rPr>
        <w:t>вида мебели, появившегося во времена </w:t>
      </w:r>
      <w:hyperlink r:id="rId44" w:tooltip="Империя Сун" w:history="1">
        <w:r w:rsidRPr="00D25634">
          <w:rPr>
            <w:rFonts w:eastAsiaTheme="minorHAnsi"/>
            <w:color w:val="000000" w:themeColor="text1"/>
            <w:sz w:val="28"/>
            <w:szCs w:val="28"/>
          </w:rPr>
          <w:t xml:space="preserve">империи </w:t>
        </w:r>
        <w:proofErr w:type="spellStart"/>
        <w:r w:rsidRPr="00D25634">
          <w:rPr>
            <w:rFonts w:eastAsiaTheme="minorHAnsi"/>
            <w:color w:val="000000" w:themeColor="text1"/>
            <w:sz w:val="28"/>
            <w:szCs w:val="28"/>
          </w:rPr>
          <w:t>Сун</w:t>
        </w:r>
        <w:proofErr w:type="spellEnd"/>
      </w:hyperlink>
      <w:r w:rsidRPr="00D25634">
        <w:rPr>
          <w:rFonts w:eastAsiaTheme="minorHAnsi"/>
          <w:color w:val="000000" w:themeColor="text1"/>
          <w:sz w:val="28"/>
          <w:szCs w:val="28"/>
        </w:rPr>
        <w:t xml:space="preserve">. Как мебель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яньцзиту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 претерпела некоторые изменения за время правления </w:t>
      </w:r>
      <w:hyperlink r:id="rId45" w:tooltip="Империя Мин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династии Мин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, а в дальнейшем превратилась в набор деревянных фигурок для игры.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r w:rsidRPr="00D25634">
        <w:rPr>
          <w:rFonts w:eastAsiaTheme="minorHAnsi"/>
          <w:color w:val="000000" w:themeColor="text1"/>
          <w:sz w:val="28"/>
          <w:szCs w:val="28"/>
        </w:rPr>
        <w:t xml:space="preserve">Хотя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 часто считают изобретением глубокой древности, первое печатное упоминание о нём встречается в китайской книге, изданной в </w:t>
      </w:r>
      <w:hyperlink r:id="rId46" w:tooltip="1813 год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1813 году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и написанной, очевидно, в правление </w:t>
      </w:r>
      <w:hyperlink r:id="rId47" w:tooltip="Император Цзяцин" w:history="1">
        <w:r w:rsidRPr="00D25634">
          <w:rPr>
            <w:rFonts w:eastAsiaTheme="minorHAnsi"/>
            <w:color w:val="000000" w:themeColor="text1"/>
            <w:sz w:val="28"/>
            <w:szCs w:val="28"/>
          </w:rPr>
          <w:t xml:space="preserve">императора </w:t>
        </w:r>
        <w:proofErr w:type="spellStart"/>
        <w:r w:rsidRPr="00D25634">
          <w:rPr>
            <w:rFonts w:eastAsiaTheme="minorHAnsi"/>
            <w:color w:val="000000" w:themeColor="text1"/>
            <w:sz w:val="28"/>
            <w:szCs w:val="28"/>
          </w:rPr>
          <w:t>Цзяцина</w:t>
        </w:r>
        <w:proofErr w:type="spellEnd"/>
      </w:hyperlink>
      <w:r w:rsidRPr="00D25634">
        <w:rPr>
          <w:rFonts w:eastAsiaTheme="minorHAnsi"/>
          <w:color w:val="000000" w:themeColor="text1"/>
          <w:sz w:val="28"/>
          <w:szCs w:val="28"/>
        </w:rPr>
        <w:t xml:space="preserve">. 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r w:rsidRPr="00D25634">
        <w:rPr>
          <w:rFonts w:eastAsiaTheme="minorHAnsi"/>
          <w:color w:val="000000" w:themeColor="text1"/>
          <w:sz w:val="28"/>
          <w:szCs w:val="28"/>
        </w:rPr>
        <w:t xml:space="preserve">Появление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танграма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 на западе относят не ранее чем к началу </w:t>
      </w:r>
      <w:hyperlink r:id="rId48" w:tooltip="XIX век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XIX столетия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, когда эти головоломки попали в Америку на китайских и </w:t>
      </w:r>
      <w:hyperlink r:id="rId49" w:tooltip="Соединённые Штаты Америки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американских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судах. Старейший такой экземпляр, подаренный сыну американского судовладельца в </w:t>
      </w:r>
      <w:hyperlink r:id="rId50" w:tooltip="1802 год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1802 году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, сделан из </w:t>
      </w:r>
      <w:hyperlink r:id="rId51" w:tooltip="Слоновая кость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слоновой кости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и хранится в </w:t>
      </w:r>
      <w:hyperlink r:id="rId52" w:tooltip="Шёлк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шёлковом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футляре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r w:rsidRPr="00D25634">
        <w:rPr>
          <w:rFonts w:eastAsiaTheme="minorHAnsi"/>
          <w:color w:val="000000" w:themeColor="text1"/>
          <w:sz w:val="28"/>
          <w:szCs w:val="28"/>
        </w:rPr>
        <w:t>.Слово «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>» впервые было использовано в </w:t>
      </w:r>
      <w:hyperlink r:id="rId53" w:tooltip="1848 год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1848 году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</w:t>
      </w:r>
      <w:hyperlink r:id="rId54" w:tooltip="Томас Хилл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Томасом Хиллом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, в дальнейшем президентом </w:t>
      </w:r>
      <w:hyperlink r:id="rId55" w:tooltip="Гарвардский университет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Гарвардского университета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, в его брошюре «Головоломки для обучения геометрии».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r w:rsidRPr="00D25634">
        <w:rPr>
          <w:rFonts w:eastAsiaTheme="minorHAnsi"/>
          <w:color w:val="000000" w:themeColor="text1"/>
          <w:sz w:val="28"/>
          <w:szCs w:val="28"/>
        </w:rPr>
        <w:t>Писатель и математик </w:t>
      </w:r>
      <w:hyperlink r:id="rId56" w:tooltip="Льюис Кэрролл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Льюис Кэрролл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 xml:space="preserve"> считается энтузиастом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танграма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>. У него хранилась китайская книга с 323 задачами.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r w:rsidRPr="00D25634">
        <w:rPr>
          <w:rFonts w:eastAsiaTheme="minorHAnsi"/>
          <w:color w:val="000000" w:themeColor="text1"/>
          <w:sz w:val="28"/>
          <w:szCs w:val="28"/>
        </w:rPr>
        <w:t>У </w:t>
      </w:r>
      <w:hyperlink r:id="rId57" w:tooltip="Наполеон I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Наполеона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во время его изгнания на </w:t>
      </w:r>
      <w:hyperlink r:id="rId58" w:tooltip="Остров Святой Елены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остров Святой Елены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 xml:space="preserve"> был набор для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танграма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 и книга, содержащая задачи и решения. Фотографии этого набора содержатся в книге Джерри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Слокума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> </w:t>
      </w:r>
      <w:proofErr w:type="spellStart"/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>The</w:t>
      </w:r>
      <w:proofErr w:type="spellEnd"/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>Tangram</w:t>
      </w:r>
      <w:proofErr w:type="spellEnd"/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>Book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. </w:t>
      </w: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</w:rPr>
      </w:pPr>
      <w:r w:rsidRPr="00D25634">
        <w:rPr>
          <w:rFonts w:eastAsiaTheme="minorHAnsi"/>
          <w:color w:val="000000" w:themeColor="text1"/>
          <w:sz w:val="28"/>
          <w:szCs w:val="28"/>
        </w:rPr>
        <w:t>Книга </w:t>
      </w:r>
      <w:hyperlink r:id="rId59" w:tooltip="Сэм Лойд" w:history="1">
        <w:r w:rsidRPr="00D25634">
          <w:rPr>
            <w:rFonts w:eastAsiaTheme="minorHAnsi"/>
            <w:color w:val="000000" w:themeColor="text1"/>
            <w:sz w:val="28"/>
            <w:szCs w:val="28"/>
          </w:rPr>
          <w:t xml:space="preserve">Сэма </w:t>
        </w:r>
        <w:proofErr w:type="spellStart"/>
        <w:r w:rsidRPr="00D25634">
          <w:rPr>
            <w:rFonts w:eastAsiaTheme="minorHAnsi"/>
            <w:color w:val="000000" w:themeColor="text1"/>
            <w:sz w:val="28"/>
            <w:szCs w:val="28"/>
          </w:rPr>
          <w:t>Лойда</w:t>
        </w:r>
        <w:proofErr w:type="spellEnd"/>
      </w:hyperlink>
      <w:r w:rsidRPr="00D25634">
        <w:rPr>
          <w:rFonts w:eastAsiaTheme="minorHAnsi"/>
          <w:color w:val="000000" w:themeColor="text1"/>
          <w:sz w:val="28"/>
          <w:szCs w:val="28"/>
        </w:rPr>
        <w:t xml:space="preserve"> «Восьмая книга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>» (</w:t>
      </w:r>
      <w:hyperlink r:id="rId60" w:tooltip="Английский язык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англ.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> 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  <w:lang w:val="en"/>
        </w:rPr>
        <w:t>The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 xml:space="preserve"> 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  <w:lang w:val="en"/>
        </w:rPr>
        <w:t>Eighth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 xml:space="preserve"> 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  <w:lang w:val="en"/>
        </w:rPr>
        <w:t>Book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 xml:space="preserve"> 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  <w:lang w:val="en"/>
        </w:rPr>
        <w:t>Of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</w:rPr>
        <w:t xml:space="preserve"> </w:t>
      </w:r>
      <w:r w:rsidRPr="00D25634">
        <w:rPr>
          <w:rFonts w:eastAsiaTheme="minorHAnsi"/>
          <w:i/>
          <w:iCs/>
          <w:color w:val="000000" w:themeColor="text1"/>
          <w:sz w:val="28"/>
          <w:szCs w:val="28"/>
          <w:lang w:val="en"/>
        </w:rPr>
        <w:t>Tan</w:t>
      </w:r>
      <w:r w:rsidRPr="00D25634">
        <w:rPr>
          <w:rFonts w:eastAsiaTheme="minorHAnsi"/>
          <w:color w:val="000000" w:themeColor="text1"/>
          <w:sz w:val="28"/>
          <w:szCs w:val="28"/>
        </w:rPr>
        <w:t>), вышедшая в </w:t>
      </w:r>
      <w:hyperlink r:id="rId61" w:tooltip="1903 год" w:history="1">
        <w:r w:rsidRPr="00D25634">
          <w:rPr>
            <w:rFonts w:eastAsiaTheme="minorHAnsi"/>
            <w:color w:val="000000" w:themeColor="text1"/>
            <w:sz w:val="28"/>
            <w:szCs w:val="28"/>
          </w:rPr>
          <w:t>1903 году</w:t>
        </w:r>
      </w:hyperlink>
      <w:r w:rsidRPr="00D25634">
        <w:rPr>
          <w:rFonts w:eastAsiaTheme="minorHAnsi"/>
          <w:color w:val="000000" w:themeColor="text1"/>
          <w:sz w:val="28"/>
          <w:szCs w:val="28"/>
        </w:rPr>
        <w:t xml:space="preserve">, содержит вымышленную историю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танграма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, согласно которой эта головоломка была изобретена 4 тысячи лет назад божеством по имени </w:t>
      </w:r>
      <w:proofErr w:type="spellStart"/>
      <w:r w:rsidRPr="00D25634">
        <w:rPr>
          <w:rFonts w:eastAsiaTheme="minorHAnsi"/>
          <w:color w:val="000000" w:themeColor="text1"/>
          <w:sz w:val="28"/>
          <w:szCs w:val="28"/>
        </w:rPr>
        <w:t>Тан</w:t>
      </w:r>
      <w:proofErr w:type="spellEnd"/>
      <w:r w:rsidRPr="00D25634">
        <w:rPr>
          <w:rFonts w:eastAsiaTheme="minorHAnsi"/>
          <w:color w:val="000000" w:themeColor="text1"/>
          <w:sz w:val="28"/>
          <w:szCs w:val="28"/>
        </w:rPr>
        <w:t xml:space="preserve">. Книга включает 700 задач, некоторые из которых неразрешимы. </w:t>
      </w:r>
    </w:p>
    <w:p w:rsidR="00A3378A" w:rsidRDefault="00A3378A" w:rsidP="00D25634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A3378A" w:rsidRDefault="00A3378A" w:rsidP="00D25634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A3378A" w:rsidRDefault="00A3378A" w:rsidP="00D25634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</w:p>
    <w:p w:rsidR="00D25634" w:rsidRPr="00D25634" w:rsidRDefault="00D25634" w:rsidP="00D25634">
      <w:pPr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D25634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Тема </w:t>
      </w:r>
      <w:r w:rsidRPr="00D25634">
        <w:rPr>
          <w:rFonts w:eastAsiaTheme="minorHAnsi"/>
          <w:b/>
          <w:color w:val="000000" w:themeColor="text1"/>
          <w:sz w:val="28"/>
          <w:szCs w:val="28"/>
          <w:lang w:val="en-US" w:eastAsia="en-US"/>
        </w:rPr>
        <w:t>V</w:t>
      </w:r>
    </w:p>
    <w:p w:rsidR="00D25634" w:rsidRPr="00D25634" w:rsidRDefault="00D25634" w:rsidP="00D25634">
      <w:pPr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Процентом называется сотая часть числа, т.е. </w:t>
      </w:r>
      <w:r w:rsidRPr="00D25634">
        <w:rPr>
          <w:rFonts w:eastAsiaTheme="minorHAnsi"/>
          <w:noProof/>
          <w:sz w:val="28"/>
          <w:szCs w:val="28"/>
        </w:rPr>
        <w:drawing>
          <wp:inline distT="0" distB="0" distL="0" distR="0" wp14:anchorId="7D1A718F" wp14:editId="7A8367BE">
            <wp:extent cx="219075" cy="285750"/>
            <wp:effectExtent l="0" t="0" r="9525" b="0"/>
            <wp:docPr id="16" name="Рисунок 16" descr="http://xn--i1abbnckbmcl9fb.xn--p1ai/%D1%81%D1%82%D0%B0%D1%82%D1%8C%D0%B8/584887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i1abbnckbmcl9fb.xn--p1ai/%D1%81%D1%82%D0%B0%D1%82%D1%8C%D0%B8/584887/3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5634">
        <w:rPr>
          <w:rFonts w:eastAsiaTheme="minorHAnsi"/>
          <w:sz w:val="28"/>
          <w:szCs w:val="28"/>
        </w:rPr>
        <w:t xml:space="preserve">. Обозначают процент знаком «%». Так как 1% </w:t>
      </w:r>
      <w:proofErr w:type="gramStart"/>
      <w:r w:rsidRPr="00D25634">
        <w:rPr>
          <w:rFonts w:eastAsiaTheme="minorHAnsi"/>
          <w:sz w:val="28"/>
          <w:szCs w:val="28"/>
        </w:rPr>
        <w:t>равен</w:t>
      </w:r>
      <w:proofErr w:type="gramEnd"/>
      <w:r w:rsidRPr="00D25634">
        <w:rPr>
          <w:rFonts w:eastAsiaTheme="minorHAnsi"/>
          <w:sz w:val="28"/>
          <w:szCs w:val="28"/>
        </w:rPr>
        <w:t xml:space="preserve"> сотой части величины, то вся величина равна 100%.</w:t>
      </w:r>
    </w:p>
    <w:p w:rsidR="00834F28" w:rsidRDefault="00834F28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34F28" w:rsidRDefault="00834F28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34F28" w:rsidRDefault="00834F28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34F28" w:rsidRDefault="00834F28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834F28" w:rsidRDefault="00834F28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25634" w:rsidRPr="00D25634" w:rsidRDefault="00D25634" w:rsidP="00D25634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A3378A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2644014A" wp14:editId="19F2360C">
            <wp:simplePos x="0" y="0"/>
            <wp:positionH relativeFrom="column">
              <wp:posOffset>1090930</wp:posOffset>
            </wp:positionH>
            <wp:positionV relativeFrom="paragraph">
              <wp:posOffset>-596265</wp:posOffset>
            </wp:positionV>
            <wp:extent cx="3829050" cy="2712720"/>
            <wp:effectExtent l="0" t="0" r="0" b="0"/>
            <wp:wrapNone/>
            <wp:docPr id="17" name="Рисунок 17" descr="https://www.sch2000.ru/consultation/october/6/et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ch2000.ru/consultation/october/6/et6-2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9255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A3378A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33802395" wp14:editId="55E1EB43">
            <wp:simplePos x="0" y="0"/>
            <wp:positionH relativeFrom="column">
              <wp:posOffset>969645</wp:posOffset>
            </wp:positionH>
            <wp:positionV relativeFrom="paragraph">
              <wp:posOffset>123190</wp:posOffset>
            </wp:positionV>
            <wp:extent cx="4038600" cy="3028315"/>
            <wp:effectExtent l="0" t="0" r="0" b="635"/>
            <wp:wrapNone/>
            <wp:docPr id="18" name="Рисунок 18" descr="https://fs00.infourok.ru/images/doc/117/13776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17/137766/img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tabs>
          <w:tab w:val="left" w:pos="1410"/>
        </w:tabs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A3378A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D25634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F2D6431" wp14:editId="0B69977A">
            <wp:simplePos x="0" y="0"/>
            <wp:positionH relativeFrom="column">
              <wp:posOffset>1083310</wp:posOffset>
            </wp:positionH>
            <wp:positionV relativeFrom="paragraph">
              <wp:posOffset>86995</wp:posOffset>
            </wp:positionV>
            <wp:extent cx="3784600" cy="2838450"/>
            <wp:effectExtent l="0" t="0" r="6350" b="0"/>
            <wp:wrapNone/>
            <wp:docPr id="19" name="Рисунок 19" descr="http://uslide.ru/images/2/8394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lide.ru/images/2/8394/960/img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5634" w:rsidRPr="00D25634" w:rsidRDefault="00D25634" w:rsidP="00D2563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3378A" w:rsidRDefault="00A3378A" w:rsidP="00D25634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3378A" w:rsidRDefault="00A3378A" w:rsidP="00D25634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A3378A" w:rsidRDefault="00A3378A" w:rsidP="00D25634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D25634" w:rsidRPr="00D25634" w:rsidRDefault="00D25634" w:rsidP="00D25634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lastRenderedPageBreak/>
        <w:t xml:space="preserve">Тема </w:t>
      </w:r>
      <w:r w:rsidRPr="00D25634">
        <w:rPr>
          <w:rFonts w:eastAsiaTheme="minorHAnsi"/>
          <w:b/>
          <w:sz w:val="28"/>
          <w:szCs w:val="28"/>
          <w:lang w:val="en-US" w:eastAsia="en-US"/>
        </w:rPr>
        <w:t>VII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  <w:bdr w:val="none" w:sz="0" w:space="0" w:color="auto" w:frame="1"/>
        </w:rPr>
        <w:t>КОМБИНАТОРИКА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Комбинаторика – раздел математики, который изучает задачи выбора и расположения элементов из некоторого основного множества в соответствии с заданными правилами. Формулы и  принципы  комбинаторики  используются  в  теории  вероятностей для подсчета  вероятности  случайных  событий и,  соответственно, получения законов распределения случайных величин. Это,  в  свою  очередь,  позволяет  исследовать  закономерности массовых случайных явлений, что является весьма важным для правильного понимания  статистических  закономерностей, проявляющихся в природе и технике.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 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  <w:bdr w:val="none" w:sz="0" w:space="0" w:color="auto" w:frame="1"/>
        </w:rPr>
        <w:t>Правила сложения и умножения в комбинаторике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i/>
          <w:iCs/>
          <w:sz w:val="28"/>
          <w:szCs w:val="28"/>
          <w:bdr w:val="none" w:sz="0" w:space="0" w:color="auto" w:frame="1"/>
        </w:rPr>
        <w:t>Правило суммы.</w:t>
      </w:r>
      <w:r w:rsidRPr="00D25634">
        <w:rPr>
          <w:rFonts w:eastAsiaTheme="minorHAnsi"/>
          <w:sz w:val="28"/>
          <w:szCs w:val="28"/>
        </w:rPr>
        <w:t>  Если два действия</w:t>
      </w:r>
      <w:proofErr w:type="gramStart"/>
      <w:r w:rsidRPr="00D25634">
        <w:rPr>
          <w:rFonts w:eastAsiaTheme="minorHAnsi"/>
          <w:sz w:val="28"/>
          <w:szCs w:val="28"/>
        </w:rPr>
        <w:t xml:space="preserve"> А</w:t>
      </w:r>
      <w:proofErr w:type="gramEnd"/>
      <w:r w:rsidRPr="00D25634">
        <w:rPr>
          <w:rFonts w:eastAsiaTheme="minorHAnsi"/>
          <w:sz w:val="28"/>
          <w:szCs w:val="28"/>
        </w:rPr>
        <w:t xml:space="preserve"> и В взаимно исключают друг друга, причем действие А можно выполнить m способами, а В – n способами, то выполнить одно любое из этих действий (либо А, либо В) можно n + m  способами.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 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  <w:bdr w:val="none" w:sz="0" w:space="0" w:color="auto" w:frame="1"/>
        </w:rPr>
        <w:t>Пример 1.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В классе учится 16 мальчиков и 10 девочек. Сколькими способами можно назначить одного дежурного?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i/>
          <w:iCs/>
          <w:sz w:val="28"/>
          <w:szCs w:val="28"/>
          <w:bdr w:val="none" w:sz="0" w:space="0" w:color="auto" w:frame="1"/>
        </w:rPr>
        <w:t>Решение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Дежурным можно назначить либо мальчика, либо девочку, т.е. дежурным может быть любой из 16 мальчиков, либо любая из 10 девочек.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По правилу суммы получаем, что одного дежурного можно назначить 16+10=26 способами.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 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i/>
          <w:iCs/>
          <w:sz w:val="28"/>
          <w:szCs w:val="28"/>
          <w:bdr w:val="none" w:sz="0" w:space="0" w:color="auto" w:frame="1"/>
        </w:rPr>
        <w:t>Правило произведения. </w:t>
      </w:r>
      <w:r w:rsidRPr="00D25634">
        <w:rPr>
          <w:rFonts w:eastAsiaTheme="minorHAnsi"/>
          <w:sz w:val="28"/>
          <w:szCs w:val="28"/>
        </w:rPr>
        <w:t> Пусть требуется выполнить последовательно k действий. Если первое действие можно выполнить n</w:t>
      </w:r>
      <w:r w:rsidRPr="00D25634">
        <w:rPr>
          <w:rFonts w:eastAsiaTheme="minorHAnsi"/>
          <w:sz w:val="28"/>
          <w:szCs w:val="28"/>
          <w:bdr w:val="none" w:sz="0" w:space="0" w:color="auto" w:frame="1"/>
          <w:vertAlign w:val="subscript"/>
        </w:rPr>
        <w:t>1</w:t>
      </w:r>
      <w:r w:rsidRPr="00D25634">
        <w:rPr>
          <w:rFonts w:eastAsiaTheme="minorHAnsi"/>
          <w:sz w:val="28"/>
          <w:szCs w:val="28"/>
        </w:rPr>
        <w:t> способами, второе действие n</w:t>
      </w:r>
      <w:r w:rsidRPr="00D25634">
        <w:rPr>
          <w:rFonts w:eastAsiaTheme="minorHAnsi"/>
          <w:sz w:val="28"/>
          <w:szCs w:val="28"/>
          <w:bdr w:val="none" w:sz="0" w:space="0" w:color="auto" w:frame="1"/>
          <w:vertAlign w:val="subscript"/>
        </w:rPr>
        <w:t>2</w:t>
      </w:r>
      <w:r w:rsidRPr="00D25634">
        <w:rPr>
          <w:rFonts w:eastAsiaTheme="minorHAnsi"/>
          <w:sz w:val="28"/>
          <w:szCs w:val="28"/>
        </w:rPr>
        <w:t> способами, третье – n</w:t>
      </w:r>
      <w:r w:rsidRPr="00D25634">
        <w:rPr>
          <w:rFonts w:eastAsiaTheme="minorHAnsi"/>
          <w:sz w:val="28"/>
          <w:szCs w:val="28"/>
          <w:bdr w:val="none" w:sz="0" w:space="0" w:color="auto" w:frame="1"/>
          <w:vertAlign w:val="subscript"/>
        </w:rPr>
        <w:t>3</w:t>
      </w:r>
      <w:r w:rsidRPr="00D25634">
        <w:rPr>
          <w:rFonts w:eastAsiaTheme="minorHAnsi"/>
          <w:sz w:val="28"/>
          <w:szCs w:val="28"/>
        </w:rPr>
        <w:t> способами и так до k-</w:t>
      </w:r>
      <w:proofErr w:type="spellStart"/>
      <w:r w:rsidRPr="00D25634">
        <w:rPr>
          <w:rFonts w:eastAsiaTheme="minorHAnsi"/>
          <w:sz w:val="28"/>
          <w:szCs w:val="28"/>
        </w:rPr>
        <w:t>го</w:t>
      </w:r>
      <w:proofErr w:type="spellEnd"/>
      <w:r w:rsidRPr="00D25634">
        <w:rPr>
          <w:rFonts w:eastAsiaTheme="minorHAnsi"/>
          <w:sz w:val="28"/>
          <w:szCs w:val="28"/>
        </w:rPr>
        <w:t xml:space="preserve"> действия, которое можно выполнить </w:t>
      </w:r>
      <w:proofErr w:type="spellStart"/>
      <w:r w:rsidRPr="00D25634">
        <w:rPr>
          <w:rFonts w:eastAsiaTheme="minorHAnsi"/>
          <w:sz w:val="28"/>
          <w:szCs w:val="28"/>
        </w:rPr>
        <w:t>n</w:t>
      </w:r>
      <w:r w:rsidRPr="00D25634">
        <w:rPr>
          <w:rFonts w:eastAsiaTheme="minorHAnsi"/>
          <w:sz w:val="28"/>
          <w:szCs w:val="28"/>
          <w:bdr w:val="none" w:sz="0" w:space="0" w:color="auto" w:frame="1"/>
          <w:vertAlign w:val="subscript"/>
        </w:rPr>
        <w:t>k</w:t>
      </w:r>
      <w:proofErr w:type="spellEnd"/>
      <w:r w:rsidRPr="00D25634">
        <w:rPr>
          <w:rFonts w:eastAsiaTheme="minorHAnsi"/>
          <w:sz w:val="28"/>
          <w:szCs w:val="28"/>
        </w:rPr>
        <w:t>  способами, то все k действий вместе могут быть выполнены: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noProof/>
          <w:sz w:val="28"/>
          <w:szCs w:val="28"/>
        </w:rPr>
        <w:drawing>
          <wp:inline distT="0" distB="0" distL="0" distR="0" wp14:anchorId="6C0EE98D" wp14:editId="1322BF16">
            <wp:extent cx="1285875" cy="228600"/>
            <wp:effectExtent l="0" t="0" r="9525" b="0"/>
            <wp:docPr id="20" name="Рисунок 2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способами.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  <w:bdr w:val="none" w:sz="0" w:space="0" w:color="auto" w:frame="1"/>
        </w:rPr>
        <w:t>Пример 2.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В классе учится 16 мальчиков и 10 девочек. Сколькими способами можно назначить двух дежурных?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i/>
          <w:iCs/>
          <w:sz w:val="28"/>
          <w:szCs w:val="28"/>
          <w:bdr w:val="none" w:sz="0" w:space="0" w:color="auto" w:frame="1"/>
        </w:rPr>
        <w:t>Решение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Первым дежурным можно назначить либо мальчика, либо девочку. Т.к. в классе учится 16 мальчиков и 10 девочек, то назначить первого дежурного можно 16+10=26 способами.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t>После того, как мы выбрали первого дежурного, второго мы можем выбрать из оставшихся 25 человек, т.е. 25-ю способами.</w:t>
      </w:r>
    </w:p>
    <w:p w:rsidR="00D25634" w:rsidRDefault="00D25634" w:rsidP="00D25634">
      <w:pPr>
        <w:jc w:val="both"/>
        <w:rPr>
          <w:rFonts w:eastAsiaTheme="minorHAnsi"/>
          <w:sz w:val="28"/>
          <w:szCs w:val="28"/>
        </w:rPr>
      </w:pPr>
      <w:r w:rsidRPr="00D25634">
        <w:rPr>
          <w:rFonts w:eastAsiaTheme="minorHAnsi"/>
          <w:sz w:val="28"/>
          <w:szCs w:val="28"/>
        </w:rPr>
        <w:lastRenderedPageBreak/>
        <w:t>По теореме умножения двое дежурных могут быть выбраны 26*25=650 способами.</w:t>
      </w: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A3378A" w:rsidRPr="00D25634" w:rsidRDefault="00A3378A" w:rsidP="00D25634">
      <w:pPr>
        <w:jc w:val="both"/>
        <w:rPr>
          <w:rFonts w:eastAsiaTheme="minorHAnsi"/>
          <w:sz w:val="28"/>
          <w:szCs w:val="28"/>
        </w:rPr>
      </w:pP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</w:p>
    <w:p w:rsidR="00A3378A" w:rsidRPr="00A3378A" w:rsidRDefault="00A3378A" w:rsidP="00A3378A">
      <w:pPr>
        <w:spacing w:after="200" w:line="276" w:lineRule="auto"/>
        <w:ind w:left="284"/>
        <w:jc w:val="both"/>
        <w:rPr>
          <w:rFonts w:eastAsiaTheme="minorHAnsi"/>
          <w:b/>
          <w:sz w:val="44"/>
          <w:szCs w:val="44"/>
          <w:lang w:eastAsia="en-US"/>
        </w:rPr>
      </w:pPr>
      <w:r w:rsidRPr="00A3378A">
        <w:rPr>
          <w:rFonts w:eastAsiaTheme="minorHAnsi"/>
          <w:b/>
          <w:sz w:val="44"/>
          <w:szCs w:val="44"/>
          <w:lang w:eastAsia="en-US"/>
        </w:rPr>
        <w:lastRenderedPageBreak/>
        <w:t>Диагностические и контрольные материалы</w:t>
      </w:r>
    </w:p>
    <w:p w:rsidR="00D25634" w:rsidRPr="00A3378A" w:rsidRDefault="00D25634" w:rsidP="00D25634">
      <w:pPr>
        <w:numPr>
          <w:ilvl w:val="0"/>
          <w:numId w:val="46"/>
        </w:numPr>
        <w:spacing w:after="200"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A3378A">
        <w:rPr>
          <w:rFonts w:eastAsiaTheme="minorHAnsi"/>
          <w:b/>
          <w:sz w:val="28"/>
          <w:szCs w:val="28"/>
          <w:lang w:eastAsia="en-US"/>
        </w:rPr>
        <w:t>Практическая часть</w:t>
      </w:r>
      <w:bookmarkStart w:id="0" w:name="_GoBack"/>
      <w:bookmarkEnd w:id="0"/>
    </w:p>
    <w:p w:rsidR="00D25634" w:rsidRPr="00D25634" w:rsidRDefault="00D25634" w:rsidP="00D25634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>Входная работа</w:t>
      </w:r>
    </w:p>
    <w:p w:rsidR="00D25634" w:rsidRPr="00D25634" w:rsidRDefault="00D25634" w:rsidP="00D25634">
      <w:pPr>
        <w:numPr>
          <w:ilvl w:val="0"/>
          <w:numId w:val="47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 xml:space="preserve">Ира и Коля собирали ягоды. </w:t>
      </w:r>
      <w:proofErr w:type="gramStart"/>
      <w:r w:rsidRPr="00D25634">
        <w:rPr>
          <w:rFonts w:eastAsiaTheme="minorHAnsi"/>
          <w:sz w:val="28"/>
          <w:szCs w:val="28"/>
          <w:lang w:eastAsia="en-US"/>
        </w:rPr>
        <w:t>Таня собрала ягод больше каждого из собравшихся, Ира-не меньше одного из мальчиков.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 xml:space="preserve"> Верно ли, что девочки собрали ягод больше, чем мальчики?</w:t>
      </w:r>
    </w:p>
    <w:p w:rsidR="00D25634" w:rsidRPr="00D25634" w:rsidRDefault="00D25634" w:rsidP="00D25634">
      <w:pPr>
        <w:numPr>
          <w:ilvl w:val="0"/>
          <w:numId w:val="47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Два землекопа выкапывают 2 м канавы за 2 часа. Сколько землекопов за 5 часов выкопают 5 м канавы?</w:t>
      </w:r>
    </w:p>
    <w:p w:rsidR="00D25634" w:rsidRPr="00D25634" w:rsidRDefault="00D25634" w:rsidP="00D25634">
      <w:pPr>
        <w:numPr>
          <w:ilvl w:val="0"/>
          <w:numId w:val="47"/>
        </w:numPr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Из бочки, содержащей не менее 10 л бензина, отлейте ровно 6 л, используя бидон вместимостью 5 л и девятилитровое ведро.</w:t>
      </w:r>
    </w:p>
    <w:p w:rsidR="00D25634" w:rsidRPr="00D25634" w:rsidRDefault="00D25634" w:rsidP="00D25634">
      <w:pPr>
        <w:ind w:left="720"/>
        <w:jc w:val="both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>Входная анкета.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1.</w:t>
      </w:r>
      <w:r w:rsidRPr="00D25634">
        <w:rPr>
          <w:rFonts w:eastAsiaTheme="minorHAnsi"/>
          <w:sz w:val="28"/>
          <w:szCs w:val="28"/>
          <w:lang w:eastAsia="en-US"/>
        </w:rPr>
        <w:tab/>
        <w:t>ФИ____________________________________________________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2.</w:t>
      </w:r>
      <w:r w:rsidRPr="00D25634">
        <w:rPr>
          <w:rFonts w:eastAsiaTheme="minorHAnsi"/>
          <w:sz w:val="28"/>
          <w:szCs w:val="28"/>
          <w:lang w:eastAsia="en-US"/>
        </w:rPr>
        <w:tab/>
        <w:t>Есть ли компьюте</w:t>
      </w:r>
      <w:proofErr w:type="gramStart"/>
      <w:r w:rsidRPr="00D25634">
        <w:rPr>
          <w:rFonts w:eastAsiaTheme="minorHAnsi"/>
          <w:sz w:val="28"/>
          <w:szCs w:val="28"/>
          <w:lang w:eastAsia="en-US"/>
        </w:rPr>
        <w:t>р(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>да /нет)  , интернет (да/нет)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3.</w:t>
      </w:r>
      <w:r w:rsidRPr="00D25634">
        <w:rPr>
          <w:rFonts w:eastAsiaTheme="minorHAnsi"/>
          <w:sz w:val="28"/>
          <w:szCs w:val="28"/>
          <w:lang w:eastAsia="en-US"/>
        </w:rPr>
        <w:tab/>
        <w:t>Участвова</w:t>
      </w:r>
      <w:proofErr w:type="gramStart"/>
      <w:r w:rsidRPr="00D25634">
        <w:rPr>
          <w:rFonts w:eastAsiaTheme="minorHAnsi"/>
          <w:sz w:val="28"/>
          <w:szCs w:val="28"/>
          <w:lang w:eastAsia="en-US"/>
        </w:rPr>
        <w:t>л(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>ла) в математических интернет-конкурсах?_________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4.</w:t>
      </w:r>
      <w:r w:rsidRPr="00D25634">
        <w:rPr>
          <w:rFonts w:eastAsiaTheme="minorHAnsi"/>
          <w:sz w:val="28"/>
          <w:szCs w:val="28"/>
          <w:lang w:eastAsia="en-US"/>
        </w:rPr>
        <w:tab/>
        <w:t>Принима</w:t>
      </w:r>
      <w:proofErr w:type="gramStart"/>
      <w:r w:rsidRPr="00D25634">
        <w:rPr>
          <w:rFonts w:eastAsiaTheme="minorHAnsi"/>
          <w:sz w:val="28"/>
          <w:szCs w:val="28"/>
          <w:lang w:eastAsia="en-US"/>
        </w:rPr>
        <w:t>л(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 xml:space="preserve">а) участие в 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5.</w:t>
      </w:r>
      <w:r w:rsidRPr="00D25634">
        <w:rPr>
          <w:rFonts w:eastAsiaTheme="minorHAnsi"/>
          <w:sz w:val="28"/>
          <w:szCs w:val="28"/>
          <w:lang w:eastAsia="en-US"/>
        </w:rPr>
        <w:tab/>
        <w:t>«</w:t>
      </w:r>
      <w:proofErr w:type="spellStart"/>
      <w:r w:rsidRPr="00D25634">
        <w:rPr>
          <w:rFonts w:eastAsiaTheme="minorHAnsi"/>
          <w:sz w:val="28"/>
          <w:szCs w:val="28"/>
          <w:lang w:eastAsia="en-US"/>
        </w:rPr>
        <w:t>Олимпус</w:t>
      </w:r>
      <w:proofErr w:type="spellEnd"/>
      <w:proofErr w:type="gramStart"/>
      <w:r w:rsidRPr="00D25634">
        <w:rPr>
          <w:rFonts w:eastAsiaTheme="minorHAnsi"/>
          <w:sz w:val="28"/>
          <w:szCs w:val="28"/>
          <w:lang w:eastAsia="en-US"/>
        </w:rPr>
        <w:t>»(</w:t>
      </w:r>
      <w:proofErr w:type="gramEnd"/>
      <w:r w:rsidRPr="00D25634">
        <w:rPr>
          <w:rFonts w:eastAsiaTheme="minorHAnsi"/>
          <w:sz w:val="28"/>
          <w:szCs w:val="28"/>
          <w:lang w:eastAsia="en-US"/>
        </w:rPr>
        <w:t>указать результат)_________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6.</w:t>
      </w:r>
      <w:r w:rsidRPr="00D25634">
        <w:rPr>
          <w:rFonts w:eastAsiaTheme="minorHAnsi"/>
          <w:sz w:val="28"/>
          <w:szCs w:val="28"/>
          <w:lang w:eastAsia="en-US"/>
        </w:rPr>
        <w:tab/>
      </w:r>
      <w:proofErr w:type="gramStart"/>
      <w:r w:rsidRPr="00D25634">
        <w:rPr>
          <w:rFonts w:eastAsiaTheme="minorHAnsi"/>
          <w:sz w:val="28"/>
          <w:szCs w:val="28"/>
          <w:lang w:eastAsia="en-US"/>
        </w:rPr>
        <w:t>«Кенгуру» (указать результат_________</w:t>
      </w:r>
      <w:proofErr w:type="gramEnd"/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7.</w:t>
      </w:r>
      <w:r w:rsidRPr="00D25634">
        <w:rPr>
          <w:rFonts w:eastAsiaTheme="minorHAnsi"/>
          <w:sz w:val="28"/>
          <w:szCs w:val="28"/>
          <w:lang w:eastAsia="en-US"/>
        </w:rPr>
        <w:tab/>
        <w:t>Другие_________________________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sz w:val="28"/>
          <w:szCs w:val="28"/>
          <w:lang w:eastAsia="en-US"/>
        </w:rPr>
        <w:t>8.</w:t>
      </w:r>
      <w:r w:rsidRPr="00D25634">
        <w:rPr>
          <w:rFonts w:eastAsiaTheme="minorHAnsi"/>
          <w:sz w:val="28"/>
          <w:szCs w:val="28"/>
          <w:lang w:eastAsia="en-US"/>
        </w:rPr>
        <w:tab/>
        <w:t>Любимый предмет в школе.</w:t>
      </w:r>
    </w:p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D25634">
      <w:pPr>
        <w:ind w:left="720"/>
        <w:jc w:val="both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>Быстрый счет – проверочная работа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53"/>
        <w:gridCol w:w="2063"/>
        <w:gridCol w:w="855"/>
        <w:gridCol w:w="995"/>
        <w:gridCol w:w="1353"/>
      </w:tblGrid>
      <w:tr w:rsidR="00D25634" w:rsidRPr="00D25634" w:rsidTr="00C106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648 + 232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678 – (254 + 278)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18 * 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19 *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135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 xml:space="preserve"> 5</w:t>
            </w:r>
          </w:p>
        </w:tc>
      </w:tr>
      <w:tr w:rsidR="00D25634" w:rsidRPr="00D25634" w:rsidTr="00C106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457 + 248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 xml:space="preserve">658 - 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( 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>358 + 200)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12 * 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32 * 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48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 xml:space="preserve"> 0,5</w:t>
            </w:r>
          </w:p>
        </w:tc>
      </w:tr>
      <w:tr w:rsidR="00D25634" w:rsidRPr="00D25634" w:rsidTr="00C106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378 – 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(456 + 128) - 356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52 * 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48 * 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24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 xml:space="preserve"> 0,25</w:t>
            </w:r>
          </w:p>
        </w:tc>
      </w:tr>
      <w:tr w:rsidR="00D25634" w:rsidRPr="00D25634" w:rsidTr="00C106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285 + 263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68 + 127 + 32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76 * 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12 * 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1 12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 xml:space="preserve"> 0,125</w:t>
            </w:r>
          </w:p>
        </w:tc>
      </w:tr>
      <w:tr w:rsidR="00D25634" w:rsidRPr="00D25634" w:rsidTr="00C106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447 – 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59 + 29 + 41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34 * 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56 * 0,5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3200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 xml:space="preserve"> 25</w:t>
            </w:r>
          </w:p>
        </w:tc>
      </w:tr>
      <w:tr w:rsidR="00D25634" w:rsidRPr="00D25634" w:rsidTr="00C1068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698 – 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429 - 235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17 * 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28 * 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D25634">
            <w:pPr>
              <w:rPr>
                <w:color w:val="333333"/>
                <w:sz w:val="28"/>
                <w:szCs w:val="28"/>
              </w:rPr>
            </w:pPr>
            <w:r w:rsidRPr="00D25634">
              <w:rPr>
                <w:color w:val="333333"/>
                <w:sz w:val="28"/>
                <w:szCs w:val="28"/>
              </w:rPr>
              <w:t>720</w:t>
            </w:r>
            <w:proofErr w:type="gramStart"/>
            <w:r w:rsidRPr="00D25634">
              <w:rPr>
                <w:color w:val="333333"/>
                <w:sz w:val="28"/>
                <w:szCs w:val="28"/>
              </w:rPr>
              <w:t xml:space="preserve"> :</w:t>
            </w:r>
            <w:proofErr w:type="gramEnd"/>
            <w:r w:rsidRPr="00D25634">
              <w:rPr>
                <w:color w:val="333333"/>
                <w:sz w:val="28"/>
                <w:szCs w:val="28"/>
              </w:rPr>
              <w:t xml:space="preserve"> 45</w:t>
            </w:r>
          </w:p>
        </w:tc>
      </w:tr>
    </w:tbl>
    <w:p w:rsidR="00D25634" w:rsidRPr="00D25634" w:rsidRDefault="00D25634" w:rsidP="00D25634">
      <w:pPr>
        <w:jc w:val="both"/>
        <w:rPr>
          <w:rFonts w:eastAsiaTheme="minorHAnsi"/>
          <w:sz w:val="28"/>
          <w:szCs w:val="28"/>
          <w:lang w:eastAsia="en-US"/>
        </w:rPr>
      </w:pPr>
    </w:p>
    <w:p w:rsidR="00D25634" w:rsidRPr="00D25634" w:rsidRDefault="00D25634" w:rsidP="00A3378A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sz w:val="28"/>
          <w:szCs w:val="28"/>
          <w:lang w:eastAsia="en-US"/>
        </w:rPr>
        <w:t>Самостоятельная работа промежуточная</w:t>
      </w:r>
    </w:p>
    <w:p w:rsidR="00D25634" w:rsidRPr="00D25634" w:rsidRDefault="00D25634" w:rsidP="00A3378A">
      <w:pPr>
        <w:numPr>
          <w:ilvl w:val="0"/>
          <w:numId w:val="4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Гриша с папой ходил в тир. Уговор был такой: Гриша делает 5 выстрелов и за каждое попадание в цель получает право сделать ещё два выстрела. Всего Гриша сделал 17 выстрелов. Сколько раз Гриша попал в цель? (6)</w:t>
      </w:r>
    </w:p>
    <w:p w:rsidR="00D25634" w:rsidRPr="00D25634" w:rsidRDefault="00D25634" w:rsidP="00A3378A">
      <w:pPr>
        <w:numPr>
          <w:ilvl w:val="0"/>
          <w:numId w:val="4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Чтобы сжить с белого света Змея Горыныча, которому исполнилось 40 лет, Кощей Бессмертный придумал приучить его к курению. Кощей Бессмертный подсчитал, что если Змей Горыныч каждый день в течение года будет выкуривать по 17 сигарет, то он умрет через 5 лет, если же он </w:t>
      </w:r>
      <w:r w:rsidRPr="00D2563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lastRenderedPageBreak/>
        <w:t>будет выкуривать по 16 сигарет, то умрет через 10 лет. До скольких лет доживет Змей Горыныч, если он не будет курить? (130)</w:t>
      </w:r>
    </w:p>
    <w:p w:rsidR="00D25634" w:rsidRPr="00D25634" w:rsidRDefault="00D25634" w:rsidP="00A3378A">
      <w:pPr>
        <w:numPr>
          <w:ilvl w:val="0"/>
          <w:numId w:val="48"/>
        </w:numPr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2563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>Молодой человек согласился работать с условием, что в конце года он получит автомобиль «Запорожец» и 2600. Но по истечении 8 месяцев уволился и при расчёте получил «Запорожец» и 1000. Сколько стоил «Запорожец»?</w:t>
      </w:r>
      <w:r w:rsidRPr="00D25634">
        <w:rPr>
          <w:rFonts w:ascii="Georgia" w:eastAsiaTheme="minorHAnsi" w:hAnsi="Georgia" w:cstheme="minorBidi"/>
          <w:color w:val="333333"/>
          <w:sz w:val="22"/>
          <w:szCs w:val="22"/>
          <w:shd w:val="clear" w:color="auto" w:fill="FFFFFF"/>
          <w:lang w:eastAsia="en-US"/>
        </w:rPr>
        <w:t xml:space="preserve"> (2200)</w:t>
      </w:r>
    </w:p>
    <w:p w:rsidR="00D25634" w:rsidRPr="00D25634" w:rsidRDefault="00D25634" w:rsidP="00A3378A">
      <w:pPr>
        <w:spacing w:after="200" w:line="276" w:lineRule="auto"/>
        <w:ind w:left="720"/>
        <w:contextualSpacing/>
        <w:jc w:val="both"/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</w:pPr>
    </w:p>
    <w:p w:rsidR="00D25634" w:rsidRPr="00D25634" w:rsidRDefault="00D25634" w:rsidP="00A3378A">
      <w:pPr>
        <w:spacing w:after="200" w:line="276" w:lineRule="auto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25634">
        <w:rPr>
          <w:rFonts w:eastAsiaTheme="minorHAnsi"/>
          <w:b/>
          <w:color w:val="333333"/>
          <w:sz w:val="28"/>
          <w:szCs w:val="28"/>
          <w:shd w:val="clear" w:color="auto" w:fill="FFFFFF"/>
          <w:lang w:eastAsia="en-US"/>
        </w:rPr>
        <w:t>Задачи на проценты</w:t>
      </w:r>
    </w:p>
    <w:tbl>
      <w:tblPr>
        <w:tblW w:w="949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98"/>
      </w:tblGrid>
      <w:tr w:rsidR="00D25634" w:rsidRPr="00D25634" w:rsidTr="00A3378A"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5634" w:rsidRPr="00D25634" w:rsidRDefault="00D25634" w:rsidP="00A3378A">
            <w:pPr>
              <w:spacing w:after="150"/>
              <w:jc w:val="both"/>
              <w:rPr>
                <w:sz w:val="21"/>
                <w:szCs w:val="21"/>
              </w:rPr>
            </w:pPr>
            <w:r w:rsidRPr="00D25634">
              <w:rPr>
                <w:sz w:val="21"/>
                <w:szCs w:val="21"/>
              </w:rPr>
              <w:t>№</w:t>
            </w:r>
            <w:r w:rsidRPr="00D25634">
              <w:rPr>
                <w:b/>
                <w:bCs/>
              </w:rPr>
              <w:t>1.</w:t>
            </w:r>
            <w:r w:rsidRPr="00D25634">
              <w:t> Ширина дачного участка прямоугольной формы 20 м, а длина 32 м. Сколько процентов составляет длина от ширины?</w:t>
            </w:r>
          </w:p>
          <w:p w:rsidR="00D25634" w:rsidRPr="00D25634" w:rsidRDefault="00D25634" w:rsidP="00A3378A">
            <w:pPr>
              <w:spacing w:after="150"/>
              <w:jc w:val="both"/>
              <w:rPr>
                <w:sz w:val="21"/>
                <w:szCs w:val="21"/>
              </w:rPr>
            </w:pPr>
            <w:r w:rsidRPr="00D25634">
              <w:rPr>
                <w:sz w:val="21"/>
                <w:szCs w:val="21"/>
              </w:rPr>
              <w:t>№</w:t>
            </w:r>
            <w:r w:rsidRPr="00D25634">
              <w:rPr>
                <w:b/>
                <w:bCs/>
              </w:rPr>
              <w:t>2.</w:t>
            </w:r>
            <w:r w:rsidRPr="00D25634">
              <w:t> Цена платья снизилась с 1250 рублей до 1000 рублей. На сколько процентов снизилась цена платья?</w:t>
            </w:r>
          </w:p>
          <w:p w:rsidR="00D25634" w:rsidRPr="00D25634" w:rsidRDefault="00D25634" w:rsidP="00A3378A">
            <w:pPr>
              <w:spacing w:after="150"/>
              <w:jc w:val="both"/>
              <w:rPr>
                <w:sz w:val="21"/>
                <w:szCs w:val="21"/>
              </w:rPr>
            </w:pPr>
            <w:r w:rsidRPr="00D25634">
              <w:rPr>
                <w:sz w:val="21"/>
                <w:szCs w:val="21"/>
              </w:rPr>
              <w:t>№</w:t>
            </w:r>
            <w:r w:rsidRPr="00D25634">
              <w:rPr>
                <w:b/>
                <w:bCs/>
              </w:rPr>
              <w:t>3.</w:t>
            </w:r>
            <w:r w:rsidRPr="00D25634">
              <w:t> Цена 1 кг яблок в магазине «Подсолнух» первоначально составляла 56 рублей. C декабря месяца цена сначала поднялась на 15%, а потом понизилась на 6%, затем снова поднялась на 10%. Какова конечная цена 1 кг яблок?</w:t>
            </w:r>
          </w:p>
          <w:p w:rsidR="00D25634" w:rsidRPr="00D25634" w:rsidRDefault="00D25634" w:rsidP="00A3378A">
            <w:pPr>
              <w:spacing w:after="150"/>
              <w:jc w:val="both"/>
              <w:rPr>
                <w:sz w:val="21"/>
                <w:szCs w:val="21"/>
              </w:rPr>
            </w:pPr>
            <w:r w:rsidRPr="00D25634">
              <w:rPr>
                <w:sz w:val="21"/>
                <w:szCs w:val="21"/>
              </w:rPr>
              <w:t>№</w:t>
            </w:r>
            <w:r w:rsidRPr="00D25634">
              <w:rPr>
                <w:b/>
                <w:bCs/>
              </w:rPr>
              <w:t>4.</w:t>
            </w:r>
            <w:r w:rsidRPr="00D25634">
              <w:t> Магазин закупает цветочные горшки по оптовой цене 140 рублей за штуку и продает с наценкой 25%. Какое наибольшее число таких горшков можно купить в этом магазине на 1300 рублей?</w:t>
            </w:r>
          </w:p>
          <w:p w:rsidR="00D25634" w:rsidRPr="00D25634" w:rsidRDefault="00D25634" w:rsidP="00A3378A">
            <w:pPr>
              <w:spacing w:after="150"/>
              <w:jc w:val="both"/>
              <w:rPr>
                <w:sz w:val="21"/>
                <w:szCs w:val="21"/>
              </w:rPr>
            </w:pPr>
            <w:r w:rsidRPr="00D25634">
              <w:rPr>
                <w:sz w:val="21"/>
                <w:szCs w:val="21"/>
              </w:rPr>
              <w:t>№</w:t>
            </w:r>
            <w:r w:rsidRPr="00D25634">
              <w:rPr>
                <w:b/>
                <w:bCs/>
              </w:rPr>
              <w:t>5.</w:t>
            </w:r>
            <w:r w:rsidRPr="00D25634">
              <w:t> Сколько лежал в банке вклад 20000 рублей, если по ставке 20% годовых (простые проценты), он достиг величины 28000 рублей?</w:t>
            </w:r>
          </w:p>
          <w:p w:rsidR="00D25634" w:rsidRPr="00D25634" w:rsidRDefault="00D25634" w:rsidP="00A3378A">
            <w:pPr>
              <w:spacing w:after="150"/>
              <w:jc w:val="both"/>
              <w:rPr>
                <w:sz w:val="21"/>
                <w:szCs w:val="21"/>
              </w:rPr>
            </w:pPr>
            <w:r w:rsidRPr="00D25634">
              <w:rPr>
                <w:sz w:val="21"/>
                <w:szCs w:val="21"/>
              </w:rPr>
              <w:t>№</w:t>
            </w:r>
            <w:r w:rsidRPr="00D25634">
              <w:rPr>
                <w:b/>
                <w:bCs/>
              </w:rPr>
              <w:t>6.</w:t>
            </w:r>
            <w:r w:rsidRPr="00D25634">
              <w:t> </w:t>
            </w:r>
            <w:r w:rsidRPr="00D25634">
              <w:rPr>
                <w:shd w:val="clear" w:color="auto" w:fill="FFFFFF"/>
              </w:rPr>
              <w:t>Один покупатель купил 30% имевшегося куска полотна, второй покупатель 50% остатка, а третий - 15% нового остатка. Сколько (в процентах) полотна осталось непроданным?</w:t>
            </w:r>
          </w:p>
          <w:p w:rsidR="00D25634" w:rsidRPr="00D25634" w:rsidRDefault="00D25634" w:rsidP="00A3378A">
            <w:pPr>
              <w:spacing w:after="210"/>
              <w:jc w:val="both"/>
              <w:rPr>
                <w:b/>
                <w:sz w:val="28"/>
                <w:szCs w:val="28"/>
              </w:rPr>
            </w:pPr>
            <w:r w:rsidRPr="00D25634">
              <w:rPr>
                <w:b/>
                <w:sz w:val="28"/>
                <w:szCs w:val="28"/>
              </w:rPr>
              <w:t>Задачи на движение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>Самостоятельная работа «Задачи на сближение и удаление»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>Вариант 1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1. Найдите  скорость  сближения,  если скорость одного равна </w:t>
            </w:r>
            <w:smartTag w:uri="urn:schemas-microsoft-com:office:smarttags" w:element="metricconverter">
              <w:smartTagPr>
                <w:attr w:name="ProductID" w:val="30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30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, а другого –     </w:t>
            </w:r>
            <w:smartTag w:uri="urn:schemas-microsoft-com:office:smarttags" w:element="metricconverter">
              <w:smartTagPr>
                <w:attr w:name="ProductID" w:val="35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35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>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а) </w:t>
            </w:r>
            <w:smartTag w:uri="urn:schemas-microsoft-com:office:smarttags" w:element="metricconverter">
              <w:smartTagPr>
                <w:attr w:name="ProductID" w:val="65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65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;    б) </w:t>
            </w:r>
            <w:smartTag w:uri="urn:schemas-microsoft-com:office:smarttags" w:element="metricconverter">
              <w:smartTagPr>
                <w:attr w:name="ProductID" w:val="5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5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;    в) </w:t>
            </w:r>
            <w:smartTag w:uri="urn:schemas-microsoft-com:office:smarttags" w:element="metricconverter">
              <w:smartTagPr>
                <w:attr w:name="ProductID" w:val="30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30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;    г) </w:t>
            </w:r>
            <w:smartTag w:uri="urn:schemas-microsoft-com:office:smarttags" w:element="metricconverter">
              <w:smartTagPr>
                <w:attr w:name="ProductID" w:val="35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35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>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2. Со станции одновременно в противоположных направлениях отправились два поезда. Скорость  одного из них </w:t>
            </w:r>
            <w:smartTag w:uri="urn:schemas-microsoft-com:office:smarttags" w:element="metricconverter">
              <w:smartTagPr>
                <w:attr w:name="ProductID" w:val="78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78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, </w:t>
            </w:r>
            <w:proofErr w:type="gramStart"/>
            <w:r w:rsidRPr="00D25634">
              <w:rPr>
                <w:rFonts w:eastAsiaTheme="minorHAnsi"/>
                <w:sz w:val="28"/>
                <w:szCs w:val="28"/>
              </w:rPr>
              <w:t>другого</w:t>
            </w:r>
            <w:proofErr w:type="gramEnd"/>
            <w:r w:rsidRPr="00D25634">
              <w:rPr>
                <w:rFonts w:eastAsiaTheme="minorHAnsi"/>
                <w:sz w:val="28"/>
                <w:szCs w:val="28"/>
              </w:rPr>
              <w:t xml:space="preserve"> – </w:t>
            </w:r>
            <w:smartTag w:uri="urn:schemas-microsoft-com:office:smarttags" w:element="metricconverter">
              <w:smartTagPr>
                <w:attr w:name="ProductID" w:val="83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83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. </w:t>
            </w:r>
            <w:proofErr w:type="gramStart"/>
            <w:r w:rsidRPr="00D25634">
              <w:rPr>
                <w:rFonts w:eastAsiaTheme="minorHAnsi"/>
                <w:sz w:val="28"/>
                <w:szCs w:val="28"/>
              </w:rPr>
              <w:t>Какое</w:t>
            </w:r>
            <w:proofErr w:type="gramEnd"/>
            <w:r w:rsidRPr="00D25634">
              <w:rPr>
                <w:rFonts w:eastAsiaTheme="minorHAnsi"/>
                <w:sz w:val="28"/>
                <w:szCs w:val="28"/>
              </w:rPr>
              <w:t xml:space="preserve"> расстояние  будет между ними через 6 ч?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3. Два автомобиля выехали одновременно навстречу друг другу и через 3 ч встретились. Один  автомобиль ехал со скоростью </w:t>
            </w:r>
            <w:smartTag w:uri="urn:schemas-microsoft-com:office:smarttags" w:element="metricconverter">
              <w:smartTagPr>
                <w:attr w:name="ProductID" w:val="95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95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, другой – на </w:t>
            </w:r>
            <w:smartTag w:uri="urn:schemas-microsoft-com:office:smarttags" w:element="metricconverter">
              <w:smartTagPr>
                <w:attr w:name="ProductID" w:val="10 км/ч"/>
              </w:smartTagPr>
              <w:r w:rsidRPr="00D25634">
                <w:rPr>
                  <w:rFonts w:eastAsiaTheme="minorHAnsi"/>
                  <w:sz w:val="28"/>
                  <w:szCs w:val="28"/>
                </w:rPr>
                <w:t>10 км/ч</w:t>
              </w:r>
            </w:smartTag>
            <w:r w:rsidRPr="00D25634">
              <w:rPr>
                <w:rFonts w:eastAsiaTheme="minorHAnsi"/>
                <w:sz w:val="28"/>
                <w:szCs w:val="28"/>
              </w:rPr>
              <w:t xml:space="preserve"> медленнее. Какое расстояние было между ними в начале пути?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>Самостоятельная работа «Задачи на сближение и удаление»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>Вариант 2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 1. Найдите скорость удаления, если скорость  одного   равна  64 км/ч, а другого –     46 км/ч.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lastRenderedPageBreak/>
              <w:t xml:space="preserve">  а) 100 км/ч;    б) 110 км/ч;    в) 20 км/ч;    г) 18 км/ч.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  2. Из двух городов одновременно навстречу друг    другу выехали две автомашины.  Скорость одной из    них 72 км/ч, другой – 58 км/ч. </w:t>
            </w:r>
            <w:proofErr w:type="gramStart"/>
            <w:r w:rsidRPr="00D25634">
              <w:rPr>
                <w:rFonts w:eastAsiaTheme="minorHAnsi"/>
                <w:sz w:val="28"/>
                <w:szCs w:val="28"/>
              </w:rPr>
              <w:t>На сколько</w:t>
            </w:r>
            <w:proofErr w:type="gramEnd"/>
            <w:r w:rsidRPr="00D25634">
              <w:rPr>
                <w:rFonts w:eastAsiaTheme="minorHAnsi"/>
                <w:sz w:val="28"/>
                <w:szCs w:val="28"/>
              </w:rPr>
              <w:t xml:space="preserve"> уменьшится      расстояние между ними через 4 ч?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D25634">
              <w:rPr>
                <w:rFonts w:eastAsiaTheme="minorHAnsi"/>
                <w:sz w:val="28"/>
                <w:szCs w:val="28"/>
              </w:rPr>
              <w:t xml:space="preserve">  3. Два автомобиля выехали одновременно навстречу  друг другу. Один  автомобиль ехал со скоростью 83  км/ч, другой – на 8 км/ч медленнее. Через сколько  часов встретились автомобили, если расстояние между   ними в начале пути было 474 км?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D25634">
              <w:rPr>
                <w:rFonts w:eastAsiaTheme="minorHAnsi"/>
                <w:b/>
                <w:sz w:val="28"/>
                <w:szCs w:val="28"/>
              </w:rPr>
              <w:t>Комбинаторные задачи.</w:t>
            </w:r>
          </w:p>
          <w:p w:rsidR="00D25634" w:rsidRPr="00D25634" w:rsidRDefault="00D25634" w:rsidP="00A3378A">
            <w:pPr>
              <w:jc w:val="both"/>
              <w:rPr>
                <w:sz w:val="22"/>
                <w:szCs w:val="22"/>
              </w:rPr>
            </w:pPr>
          </w:p>
          <w:p w:rsidR="00D25634" w:rsidRPr="00D25634" w:rsidRDefault="00D25634" w:rsidP="00A3378A">
            <w:pPr>
              <w:jc w:val="both"/>
              <w:rPr>
                <w:sz w:val="22"/>
                <w:szCs w:val="22"/>
              </w:rPr>
            </w:pPr>
          </w:p>
          <w:p w:rsidR="00D25634" w:rsidRPr="00D25634" w:rsidRDefault="00D25634" w:rsidP="00A3378A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  <w:p w:rsidR="00D25634" w:rsidRPr="00D25634" w:rsidRDefault="00D25634" w:rsidP="00A3378A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№4.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 Пусть </w:t>
            </w:r>
            <w:proofErr w:type="gramStart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М-</w:t>
            </w:r>
            <w:proofErr w:type="gramEnd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множество чисел, кратных 2, а Р- множество чисел, кратных 3. Найдите М ∩ </w:t>
            </w:r>
            <w:proofErr w:type="gramStart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</w:t>
            </w:r>
            <w:proofErr w:type="gramEnd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, М </w:t>
            </w:r>
            <w:r w:rsidRPr="00D25634">
              <w:rPr>
                <w:rFonts w:ascii="Cambria Math" w:eastAsiaTheme="minorHAnsi" w:hAnsi="Cambria Math" w:cs="Cambria Math"/>
                <w:color w:val="333333"/>
                <w:sz w:val="28"/>
                <w:szCs w:val="28"/>
                <w:shd w:val="clear" w:color="auto" w:fill="F3F1ED"/>
                <w:lang w:eastAsia="en-US"/>
              </w:rPr>
              <w:t>⋃</w:t>
            </w:r>
            <w:r w:rsidRPr="00D25634">
              <w:rPr>
                <w:rFonts w:eastAsiaTheme="minorHAnsi"/>
                <w:color w:val="333333"/>
                <w:sz w:val="28"/>
                <w:szCs w:val="28"/>
                <w:shd w:val="clear" w:color="auto" w:fill="F3F1ED"/>
                <w:lang w:eastAsia="en-US"/>
              </w:rPr>
              <w:t> 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№5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.В классе 15 девочек. Из них 10 человек занимаются в музыкальной школе и 9- бальными танцами. Только одна из </w:t>
            </w:r>
            <w:proofErr w:type="gramStart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девочек</w:t>
            </w:r>
            <w:proofErr w:type="gramEnd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не ходит ни в </w:t>
            </w:r>
            <w:proofErr w:type="gramStart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какую</w:t>
            </w:r>
            <w:proofErr w:type="gramEnd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из данных секций. </w:t>
            </w:r>
            <w:proofErr w:type="gramStart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Сколько девочек занимаются</w:t>
            </w:r>
            <w:proofErr w:type="gramEnd"/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в музыкальной школе и занимаются бальными танцами?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i/>
                <w:iCs/>
                <w:color w:val="000000"/>
                <w:sz w:val="28"/>
                <w:szCs w:val="28"/>
                <w:lang w:eastAsia="en-US"/>
              </w:rPr>
              <w:t>Подсказка. 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Начертите круги Эйлера.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№6.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 Сколько четырехзначных чисел можно составить из цифр 0, 1, 4,5, если цифры в записи числа не повторяются?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№7.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 Сколько существует трехзначных чисел, которые можно составить из цифр 6, 8, 1, используя каждую из них только один раз? Какие из полученных чисел делятся: а) на 2; б) на 4; в) на 3; г) на 6.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№8.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 Сколько </w:t>
            </w:r>
            <w:r w:rsidR="00834F28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н</w:t>
            </w:r>
            <w:r w:rsidR="00834F28"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ечётных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 двузначных чисел можно составить из цифр 0, 1, 2, 3, 4, 5, 7?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№9.</w:t>
            </w:r>
            <w:r w:rsidRPr="00D25634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 Танцевальная студия объявила дополнительных набор девочек от  10 до 12 лет. На просмотр пришли 4 девочки. Сколько есть вариантов отбора новеньких у руководителей студии?</w:t>
            </w:r>
          </w:p>
          <w:p w:rsidR="00D25634" w:rsidRPr="00D25634" w:rsidRDefault="00D25634" w:rsidP="00A3378A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D25634">
              <w:rPr>
                <w:b/>
                <w:bCs/>
                <w:color w:val="000000"/>
              </w:rPr>
              <w:t>№10.</w:t>
            </w:r>
            <w:r w:rsidRPr="00D25634">
              <w:rPr>
                <w:color w:val="000000"/>
              </w:rPr>
              <w:t> </w:t>
            </w:r>
            <w:r w:rsidRPr="00D25634">
              <w:rPr>
                <w:color w:val="000000"/>
                <w:sz w:val="28"/>
                <w:szCs w:val="28"/>
              </w:rPr>
              <w:t>Сколькими способами можно разложить три разные по достоинству монеты в два кармана?</w:t>
            </w:r>
          </w:p>
          <w:p w:rsidR="00D25634" w:rsidRPr="00D25634" w:rsidRDefault="00D25634" w:rsidP="00A3378A">
            <w:pPr>
              <w:shd w:val="clear" w:color="auto" w:fill="FFFFFF"/>
              <w:jc w:val="both"/>
              <w:rPr>
                <w:rFonts w:ascii="Calibri" w:hAnsi="Calibri"/>
                <w:color w:val="000000"/>
                <w:sz w:val="28"/>
                <w:szCs w:val="28"/>
              </w:rPr>
            </w:pPr>
            <w:r w:rsidRPr="00D25634">
              <w:rPr>
                <w:i/>
                <w:iCs/>
                <w:color w:val="000000"/>
                <w:sz w:val="28"/>
                <w:szCs w:val="28"/>
              </w:rPr>
              <w:t>Подсказка.</w:t>
            </w:r>
            <w:r w:rsidRPr="00D25634">
              <w:rPr>
                <w:color w:val="000000"/>
                <w:sz w:val="28"/>
                <w:szCs w:val="28"/>
              </w:rPr>
              <w:t> Достаточно учитывать только один карман.</w:t>
            </w: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b/>
                <w:color w:val="2A2A32"/>
                <w:sz w:val="28"/>
                <w:szCs w:val="28"/>
              </w:rPr>
            </w:pPr>
          </w:p>
          <w:p w:rsidR="00D25634" w:rsidRPr="00D25634" w:rsidRDefault="00D25634" w:rsidP="00A3378A">
            <w:pPr>
              <w:tabs>
                <w:tab w:val="left" w:pos="450"/>
              </w:tabs>
              <w:spacing w:after="210"/>
              <w:jc w:val="both"/>
              <w:rPr>
                <w:b/>
                <w:color w:val="2A2A32"/>
                <w:sz w:val="28"/>
                <w:szCs w:val="28"/>
              </w:rPr>
            </w:pPr>
            <w:r w:rsidRPr="00D25634">
              <w:rPr>
                <w:rFonts w:ascii="Arial" w:hAnsi="Arial" w:cs="Arial"/>
                <w:color w:val="2A2A32"/>
                <w:sz w:val="27"/>
                <w:szCs w:val="27"/>
              </w:rPr>
              <w:tab/>
            </w:r>
            <w:r w:rsidRPr="00D25634">
              <w:rPr>
                <w:b/>
                <w:color w:val="2A2A32"/>
                <w:sz w:val="28"/>
                <w:szCs w:val="28"/>
              </w:rPr>
              <w:t>Итоговая работа.</w:t>
            </w:r>
          </w:p>
          <w:p w:rsidR="00D25634" w:rsidRPr="00D25634" w:rsidRDefault="00D25634" w:rsidP="00A3378A">
            <w:pPr>
              <w:numPr>
                <w:ilvl w:val="0"/>
                <w:numId w:val="49"/>
              </w:numPr>
              <w:spacing w:after="200" w:line="276" w:lineRule="auto"/>
              <w:jc w:val="both"/>
              <w:rPr>
                <w:rFonts w:eastAsiaTheme="minorHAnsi"/>
                <w:color w:val="2A2A32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>Один из пяти братьев – Андрей, Витя, Дима, Толя или Юра разбил окно. Андрей сказал: “Это сделал или Витя, или Толя”. Витя сказал: “Это сделал не я и не Юра”. Дима сказал: “Нет, один из них сказал правду, а другой – неправду”. Юра сказал: “Нет, Дима, ты не прав”. Их отец, которому, конечно, можно доверять, уверен, что не менее трех братьев сказали правду. Кто же из братьев разбил окно? (Толя)</w:t>
            </w:r>
          </w:p>
          <w:p w:rsidR="00D25634" w:rsidRPr="00D25634" w:rsidRDefault="00D25634" w:rsidP="00A3378A">
            <w:pPr>
              <w:numPr>
                <w:ilvl w:val="0"/>
                <w:numId w:val="49"/>
              </w:numPr>
              <w:spacing w:after="200" w:line="276" w:lineRule="auto"/>
              <w:jc w:val="both"/>
              <w:rPr>
                <w:rFonts w:eastAsiaTheme="minorHAnsi"/>
                <w:color w:val="2A2A32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t xml:space="preserve">Ученик Вовочка любит решать математические задачи. Известно, что </w:t>
            </w:r>
            <w:r w:rsidRPr="00D25634">
              <w:rPr>
                <w:rFonts w:eastAsiaTheme="minorHAnsi"/>
                <w:sz w:val="28"/>
                <w:szCs w:val="28"/>
                <w:shd w:val="clear" w:color="auto" w:fill="FFFFFF"/>
                <w:lang w:eastAsia="en-US"/>
              </w:rPr>
              <w:lastRenderedPageBreak/>
              <w:t>вчера он решил на 11 задач меньше, чем позавчера и на 32 задачи меньше, чем позавчера и сегодня вместе. Сколько задач решил Вовочка сегодня? (21 задачу)</w:t>
            </w:r>
          </w:p>
          <w:p w:rsidR="00D25634" w:rsidRPr="00D25634" w:rsidRDefault="00D25634" w:rsidP="00A3378A">
            <w:pPr>
              <w:numPr>
                <w:ilvl w:val="0"/>
                <w:numId w:val="49"/>
              </w:numPr>
              <w:spacing w:after="200" w:line="276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D25634">
              <w:rPr>
                <w:rFonts w:eastAsiaTheme="minorHAnsi"/>
                <w:sz w:val="28"/>
                <w:szCs w:val="28"/>
                <w:lang w:eastAsia="en-US"/>
              </w:rPr>
              <w:t>Половину положительного числа умножили на 20% от этого же числа и получили 22,5 . Найдите само число.</w:t>
            </w:r>
          </w:p>
          <w:p w:rsidR="00D25634" w:rsidRPr="00D25634" w:rsidRDefault="00D25634" w:rsidP="00A3378A">
            <w:pPr>
              <w:jc w:val="both"/>
              <w:rPr>
                <w:rFonts w:eastAsiaTheme="minorHAnsi"/>
                <w:color w:val="2A2A32"/>
                <w:sz w:val="28"/>
                <w:szCs w:val="28"/>
                <w:lang w:eastAsia="en-US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spacing w:after="210"/>
              <w:jc w:val="both"/>
              <w:rPr>
                <w:rFonts w:ascii="Arial" w:hAnsi="Arial" w:cs="Arial"/>
                <w:color w:val="2A2A32"/>
                <w:sz w:val="27"/>
                <w:szCs w:val="27"/>
              </w:rPr>
            </w:pPr>
          </w:p>
          <w:p w:rsidR="00D25634" w:rsidRPr="00D25634" w:rsidRDefault="00D25634" w:rsidP="00A3378A">
            <w:pPr>
              <w:tabs>
                <w:tab w:val="left" w:pos="255"/>
              </w:tabs>
              <w:spacing w:after="150"/>
              <w:jc w:val="both"/>
              <w:rPr>
                <w:sz w:val="21"/>
                <w:szCs w:val="21"/>
              </w:rPr>
            </w:pPr>
          </w:p>
        </w:tc>
      </w:tr>
    </w:tbl>
    <w:p w:rsidR="00C709A7" w:rsidRDefault="00C709A7" w:rsidP="00834F28">
      <w:pPr>
        <w:tabs>
          <w:tab w:val="left" w:pos="284"/>
        </w:tabs>
        <w:spacing w:line="276" w:lineRule="auto"/>
        <w:rPr>
          <w:b/>
          <w:color w:val="000000"/>
          <w:sz w:val="28"/>
          <w:szCs w:val="28"/>
          <w:shd w:val="clear" w:color="auto" w:fill="FFFFFF"/>
        </w:rPr>
      </w:pPr>
    </w:p>
    <w:sectPr w:rsidR="00C709A7" w:rsidSect="00A3378A">
      <w:pgSz w:w="11906" w:h="16838"/>
      <w:pgMar w:top="1276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263"/>
    <w:multiLevelType w:val="hybridMultilevel"/>
    <w:tmpl w:val="C38EAA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F3BE4"/>
    <w:multiLevelType w:val="hybridMultilevel"/>
    <w:tmpl w:val="A6CEA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3039E"/>
    <w:multiLevelType w:val="hybridMultilevel"/>
    <w:tmpl w:val="4B546D82"/>
    <w:lvl w:ilvl="0" w:tplc="245C4624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>
    <w:nsid w:val="08C50F86"/>
    <w:multiLevelType w:val="hybridMultilevel"/>
    <w:tmpl w:val="56988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94C93"/>
    <w:multiLevelType w:val="hybridMultilevel"/>
    <w:tmpl w:val="F4505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F14B4"/>
    <w:multiLevelType w:val="hybridMultilevel"/>
    <w:tmpl w:val="57920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86470"/>
    <w:multiLevelType w:val="hybridMultilevel"/>
    <w:tmpl w:val="EA963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C31DD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12B60CBF"/>
    <w:multiLevelType w:val="hybridMultilevel"/>
    <w:tmpl w:val="A732D4BA"/>
    <w:lvl w:ilvl="0" w:tplc="04190001">
      <w:start w:val="1"/>
      <w:numFmt w:val="bullet"/>
      <w:lvlText w:val=""/>
      <w:lvlJc w:val="left"/>
      <w:pPr>
        <w:tabs>
          <w:tab w:val="num" w:pos="2170"/>
        </w:tabs>
        <w:ind w:left="21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CA0122"/>
    <w:multiLevelType w:val="hybridMultilevel"/>
    <w:tmpl w:val="AE7AE9BA"/>
    <w:lvl w:ilvl="0" w:tplc="0810C966">
      <w:start w:val="1"/>
      <w:numFmt w:val="decimal"/>
      <w:lvlText w:val="%1"/>
      <w:lvlJc w:val="left"/>
      <w:pPr>
        <w:ind w:left="2785" w:hanging="615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9F57DBB"/>
    <w:multiLevelType w:val="hybridMultilevel"/>
    <w:tmpl w:val="575E4C8A"/>
    <w:lvl w:ilvl="0" w:tplc="F3E898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BF532A5"/>
    <w:multiLevelType w:val="hybridMultilevel"/>
    <w:tmpl w:val="2A2C4782"/>
    <w:lvl w:ilvl="0" w:tplc="DD00DA96">
      <w:start w:val="1"/>
      <w:numFmt w:val="decimal"/>
      <w:lvlText w:val="%1."/>
      <w:lvlJc w:val="left"/>
      <w:pPr>
        <w:ind w:left="915" w:hanging="55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D05DE7"/>
    <w:multiLevelType w:val="hybridMultilevel"/>
    <w:tmpl w:val="5D142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55666"/>
    <w:multiLevelType w:val="hybridMultilevel"/>
    <w:tmpl w:val="9E8E5278"/>
    <w:lvl w:ilvl="0" w:tplc="4AD8A6B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CE0B02"/>
    <w:multiLevelType w:val="hybridMultilevel"/>
    <w:tmpl w:val="F662B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E5506"/>
    <w:multiLevelType w:val="hybridMultilevel"/>
    <w:tmpl w:val="3D44B34E"/>
    <w:lvl w:ilvl="0" w:tplc="407C351E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>
    <w:nsid w:val="3481043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51E0BC2"/>
    <w:multiLevelType w:val="hybridMultilevel"/>
    <w:tmpl w:val="FC8E7A5E"/>
    <w:lvl w:ilvl="0" w:tplc="8528DD6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5F6560D"/>
    <w:multiLevelType w:val="hybridMultilevel"/>
    <w:tmpl w:val="EFF4F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644118"/>
    <w:multiLevelType w:val="hybridMultilevel"/>
    <w:tmpl w:val="930A6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930505"/>
    <w:multiLevelType w:val="hybridMultilevel"/>
    <w:tmpl w:val="31AE266C"/>
    <w:lvl w:ilvl="0" w:tplc="12BC126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B4E6C38"/>
    <w:multiLevelType w:val="hybridMultilevel"/>
    <w:tmpl w:val="E4FAD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8231A"/>
    <w:multiLevelType w:val="hybridMultilevel"/>
    <w:tmpl w:val="8FBA4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C16E64"/>
    <w:multiLevelType w:val="hybridMultilevel"/>
    <w:tmpl w:val="D2745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A3304D"/>
    <w:multiLevelType w:val="hybridMultilevel"/>
    <w:tmpl w:val="B7548722"/>
    <w:lvl w:ilvl="0" w:tplc="FCE0A8C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0C439A"/>
    <w:multiLevelType w:val="hybridMultilevel"/>
    <w:tmpl w:val="B75616A2"/>
    <w:lvl w:ilvl="0" w:tplc="DC74C6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68F25E1"/>
    <w:multiLevelType w:val="hybridMultilevel"/>
    <w:tmpl w:val="67B4E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0F1472"/>
    <w:multiLevelType w:val="hybridMultilevel"/>
    <w:tmpl w:val="BB48481A"/>
    <w:lvl w:ilvl="0" w:tplc="A692C76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8">
    <w:nsid w:val="496B5EDA"/>
    <w:multiLevelType w:val="hybridMultilevel"/>
    <w:tmpl w:val="161ED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0C1E8F"/>
    <w:multiLevelType w:val="hybridMultilevel"/>
    <w:tmpl w:val="012C3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1D3B4D"/>
    <w:multiLevelType w:val="hybridMultilevel"/>
    <w:tmpl w:val="47A28F1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2C93A15"/>
    <w:multiLevelType w:val="hybridMultilevel"/>
    <w:tmpl w:val="FA4CC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A1AF3"/>
    <w:multiLevelType w:val="hybridMultilevel"/>
    <w:tmpl w:val="287EBA40"/>
    <w:lvl w:ilvl="0" w:tplc="969C4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E4FD5"/>
    <w:multiLevelType w:val="hybridMultilevel"/>
    <w:tmpl w:val="5DA04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35661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58D232EB"/>
    <w:multiLevelType w:val="hybridMultilevel"/>
    <w:tmpl w:val="2B469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5D4168"/>
    <w:multiLevelType w:val="hybridMultilevel"/>
    <w:tmpl w:val="AE2EA090"/>
    <w:lvl w:ilvl="0" w:tplc="A39E7602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CB2727E"/>
    <w:multiLevelType w:val="hybridMultilevel"/>
    <w:tmpl w:val="16889F4A"/>
    <w:lvl w:ilvl="0" w:tplc="2E862AAE">
      <w:start w:val="65535"/>
      <w:numFmt w:val="bullet"/>
      <w:lvlText w:val="•"/>
      <w:lvlJc w:val="left"/>
      <w:pPr>
        <w:tabs>
          <w:tab w:val="num" w:pos="2170"/>
        </w:tabs>
        <w:ind w:left="217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ED1911"/>
    <w:multiLevelType w:val="hybridMultilevel"/>
    <w:tmpl w:val="D0A49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20C2B04"/>
    <w:multiLevelType w:val="hybridMultilevel"/>
    <w:tmpl w:val="DF207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575E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6DD7362"/>
    <w:multiLevelType w:val="hybridMultilevel"/>
    <w:tmpl w:val="9A2E5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972D43"/>
    <w:multiLevelType w:val="hybridMultilevel"/>
    <w:tmpl w:val="FE7808A6"/>
    <w:lvl w:ilvl="0" w:tplc="3DFC6E6E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>
    <w:nsid w:val="6D7C0B23"/>
    <w:multiLevelType w:val="hybridMultilevel"/>
    <w:tmpl w:val="FBEC4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FC3577D"/>
    <w:multiLevelType w:val="hybridMultilevel"/>
    <w:tmpl w:val="1D36F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296366"/>
    <w:multiLevelType w:val="hybridMultilevel"/>
    <w:tmpl w:val="0AD0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84438D"/>
    <w:multiLevelType w:val="hybridMultilevel"/>
    <w:tmpl w:val="77EAD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ED20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8">
    <w:nsid w:val="7E6E228E"/>
    <w:multiLevelType w:val="hybridMultilevel"/>
    <w:tmpl w:val="C78AA8AE"/>
    <w:lvl w:ilvl="0" w:tplc="804EC93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6"/>
  </w:num>
  <w:num w:numId="3">
    <w:abstractNumId w:val="4"/>
  </w:num>
  <w:num w:numId="4">
    <w:abstractNumId w:val="0"/>
  </w:num>
  <w:num w:numId="5">
    <w:abstractNumId w:val="23"/>
  </w:num>
  <w:num w:numId="6">
    <w:abstractNumId w:val="33"/>
  </w:num>
  <w:num w:numId="7">
    <w:abstractNumId w:val="29"/>
  </w:num>
  <w:num w:numId="8">
    <w:abstractNumId w:val="22"/>
  </w:num>
  <w:num w:numId="9">
    <w:abstractNumId w:val="43"/>
  </w:num>
  <w:num w:numId="10">
    <w:abstractNumId w:val="1"/>
  </w:num>
  <w:num w:numId="11">
    <w:abstractNumId w:val="11"/>
  </w:num>
  <w:num w:numId="12">
    <w:abstractNumId w:val="35"/>
  </w:num>
  <w:num w:numId="13">
    <w:abstractNumId w:val="13"/>
  </w:num>
  <w:num w:numId="14">
    <w:abstractNumId w:val="25"/>
  </w:num>
  <w:num w:numId="15">
    <w:abstractNumId w:val="47"/>
  </w:num>
  <w:num w:numId="16">
    <w:abstractNumId w:val="40"/>
  </w:num>
  <w:num w:numId="17">
    <w:abstractNumId w:val="34"/>
  </w:num>
  <w:num w:numId="18">
    <w:abstractNumId w:val="7"/>
  </w:num>
  <w:num w:numId="19">
    <w:abstractNumId w:val="16"/>
  </w:num>
  <w:num w:numId="20">
    <w:abstractNumId w:val="19"/>
  </w:num>
  <w:num w:numId="21">
    <w:abstractNumId w:val="12"/>
  </w:num>
  <w:num w:numId="22">
    <w:abstractNumId w:val="20"/>
  </w:num>
  <w:num w:numId="23">
    <w:abstractNumId w:val="6"/>
  </w:num>
  <w:num w:numId="24">
    <w:abstractNumId w:val="31"/>
  </w:num>
  <w:num w:numId="25">
    <w:abstractNumId w:val="45"/>
  </w:num>
  <w:num w:numId="26">
    <w:abstractNumId w:val="26"/>
  </w:num>
  <w:num w:numId="27">
    <w:abstractNumId w:val="5"/>
  </w:num>
  <w:num w:numId="28">
    <w:abstractNumId w:val="41"/>
  </w:num>
  <w:num w:numId="29">
    <w:abstractNumId w:val="10"/>
  </w:num>
  <w:num w:numId="30">
    <w:abstractNumId w:val="42"/>
  </w:num>
  <w:num w:numId="31">
    <w:abstractNumId w:val="15"/>
  </w:num>
  <w:num w:numId="32">
    <w:abstractNumId w:val="27"/>
  </w:num>
  <w:num w:numId="33">
    <w:abstractNumId w:val="2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44"/>
  </w:num>
  <w:num w:numId="39">
    <w:abstractNumId w:val="38"/>
  </w:num>
  <w:num w:numId="40">
    <w:abstractNumId w:val="32"/>
  </w:num>
  <w:num w:numId="41">
    <w:abstractNumId w:val="48"/>
  </w:num>
  <w:num w:numId="42">
    <w:abstractNumId w:val="17"/>
  </w:num>
  <w:num w:numId="43">
    <w:abstractNumId w:val="18"/>
  </w:num>
  <w:num w:numId="44">
    <w:abstractNumId w:val="36"/>
  </w:num>
  <w:num w:numId="45">
    <w:abstractNumId w:val="24"/>
  </w:num>
  <w:num w:numId="46">
    <w:abstractNumId w:val="30"/>
  </w:num>
  <w:num w:numId="47">
    <w:abstractNumId w:val="39"/>
  </w:num>
  <w:num w:numId="48">
    <w:abstractNumId w:val="21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392"/>
    <w:rsid w:val="00035EFA"/>
    <w:rsid w:val="000470D2"/>
    <w:rsid w:val="000F5D0A"/>
    <w:rsid w:val="00173281"/>
    <w:rsid w:val="001A0E90"/>
    <w:rsid w:val="00233EEA"/>
    <w:rsid w:val="00467D87"/>
    <w:rsid w:val="00482226"/>
    <w:rsid w:val="004B7162"/>
    <w:rsid w:val="005136A3"/>
    <w:rsid w:val="00561419"/>
    <w:rsid w:val="00693FEF"/>
    <w:rsid w:val="006B5AB5"/>
    <w:rsid w:val="007017DF"/>
    <w:rsid w:val="007C2DEF"/>
    <w:rsid w:val="007C5672"/>
    <w:rsid w:val="00834F28"/>
    <w:rsid w:val="0089193A"/>
    <w:rsid w:val="00982270"/>
    <w:rsid w:val="00A03392"/>
    <w:rsid w:val="00A16802"/>
    <w:rsid w:val="00A3378A"/>
    <w:rsid w:val="00AB005D"/>
    <w:rsid w:val="00B43D90"/>
    <w:rsid w:val="00B6373E"/>
    <w:rsid w:val="00B82F55"/>
    <w:rsid w:val="00C10688"/>
    <w:rsid w:val="00C238BA"/>
    <w:rsid w:val="00C709A7"/>
    <w:rsid w:val="00CF7725"/>
    <w:rsid w:val="00D14118"/>
    <w:rsid w:val="00D25634"/>
    <w:rsid w:val="00D4035B"/>
    <w:rsid w:val="00DA0FEB"/>
    <w:rsid w:val="00E05DE9"/>
    <w:rsid w:val="00F65CEE"/>
    <w:rsid w:val="00F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0339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A0E90"/>
    <w:pPr>
      <w:ind w:left="720"/>
      <w:contextualSpacing/>
    </w:pPr>
  </w:style>
  <w:style w:type="table" w:styleId="a6">
    <w:name w:val="Table Grid"/>
    <w:basedOn w:val="a1"/>
    <w:uiPriority w:val="59"/>
    <w:rsid w:val="00C70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1411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168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80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693FE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33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0339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A0E90"/>
    <w:pPr>
      <w:ind w:left="720"/>
      <w:contextualSpacing/>
    </w:pPr>
  </w:style>
  <w:style w:type="table" w:styleId="a6">
    <w:name w:val="Table Grid"/>
    <w:basedOn w:val="a1"/>
    <w:uiPriority w:val="59"/>
    <w:rsid w:val="00C70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1411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1680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6802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693F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10618">
          <w:marLeft w:val="-24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26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76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70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1701" TargetMode="External"/><Relationship Id="rId26" Type="http://schemas.openxmlformats.org/officeDocument/2006/relationships/hyperlink" Target="http://maths.yfa1.ru/ensiklopedija.php?id=null" TargetMode="External"/><Relationship Id="rId39" Type="http://schemas.openxmlformats.org/officeDocument/2006/relationships/image" Target="media/image12.png"/><Relationship Id="rId21" Type="http://schemas.openxmlformats.org/officeDocument/2006/relationships/hyperlink" Target="https://ru.wikipedia.org/wiki/1704_%D0%B3%D0%BE%D0%B4" TargetMode="External"/><Relationship Id="rId34" Type="http://schemas.openxmlformats.org/officeDocument/2006/relationships/hyperlink" Target="http://crosswords-world.net/" TargetMode="External"/><Relationship Id="rId42" Type="http://schemas.openxmlformats.org/officeDocument/2006/relationships/hyperlink" Target="https://ru.wikipedia.org/wiki/%D0%93%D0%BE%D0%BB%D0%BE%D0%B2%D0%BE%D0%BB%D0%BE%D0%BC%D0%BA%D0%B0" TargetMode="External"/><Relationship Id="rId47" Type="http://schemas.openxmlformats.org/officeDocument/2006/relationships/hyperlink" Target="https://ru.wikipedia.org/wiki/%D0%98%D0%BC%D0%BF%D0%B5%D1%80%D0%B0%D1%82%D0%BE%D1%80_%D0%A6%D0%B7%D1%8F%D1%86%D0%B8%D0%BD" TargetMode="External"/><Relationship Id="rId50" Type="http://schemas.openxmlformats.org/officeDocument/2006/relationships/hyperlink" Target="https://ru.wikipedia.org/wiki/1802_%D0%B3%D0%BE%D0%B4" TargetMode="External"/><Relationship Id="rId55" Type="http://schemas.openxmlformats.org/officeDocument/2006/relationships/hyperlink" Target="https://ru.wikipedia.org/wiki/%D0%93%D0%B0%D1%80%D0%B2%D0%B0%D1%80%D0%B4%D1%81%D0%BA%D0%B8%D0%B9_%D1%83%D0%BD%D0%B8%D0%B2%D0%B5%D1%80%D1%81%D0%B8%D1%82%D0%B5%D1%82" TargetMode="External"/><Relationship Id="rId63" Type="http://schemas.openxmlformats.org/officeDocument/2006/relationships/image" Target="media/image14.jpeg"/><Relationship Id="rId68" Type="http://schemas.openxmlformats.org/officeDocument/2006/relationships/theme" Target="theme/theme1.xml"/><Relationship Id="rId7" Type="http://schemas.openxmlformats.org/officeDocument/2006/relationships/hyperlink" Target="https://mathca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8%D0%BA%D0%BE%D0%BB%D0%B0_%D0%BC%D0%B0%D1%82%D0%B5%D0%BC%D0%B0%D1%82%D0%B8%D1%87%D0%B5%D1%81%D0%BA%D0%B8%D1%85_%D0%B8_%D0%BD%D0%B0%D0%B2%D0%B8%D0%B3%D0%B0%D1%86%D0%BA%D0%B8%D1%85_%D0%BD%D0%B0%D1%83%D0%BA" TargetMode="External"/><Relationship Id="rId29" Type="http://schemas.openxmlformats.org/officeDocument/2006/relationships/hyperlink" Target="https://ru.wikipedia.org/wiki/%D0%A4%D0%B0%D0%B9%D0%BB:Ja-Sudoku.og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://www.maths.yfa1.ru/arifmetica.php?id=6" TargetMode="External"/><Relationship Id="rId32" Type="http://schemas.openxmlformats.org/officeDocument/2006/relationships/hyperlink" Target="https://ru.wikipedia.org/wiki/%D0%9B%D0%B0%D1%82%D0%B8%D0%BD%D1%81%D0%BA%D0%B8%D0%B9_%D0%BA%D0%B2%D0%B0%D0%B4%D1%80%D0%B0%D1%82" TargetMode="External"/><Relationship Id="rId37" Type="http://schemas.openxmlformats.org/officeDocument/2006/relationships/image" Target="media/image10.png"/><Relationship Id="rId40" Type="http://schemas.openxmlformats.org/officeDocument/2006/relationships/hyperlink" Target="https://ru.wikipedia.org/wiki/%D0%9A%D0%B8%D1%82%D0%B0%D0%B9%D1%81%D0%BA%D0%B8%D0%B9_%D1%8F%D0%B7%D1%8B%D0%BA" TargetMode="External"/><Relationship Id="rId45" Type="http://schemas.openxmlformats.org/officeDocument/2006/relationships/hyperlink" Target="https://ru.wikipedia.org/wiki/%D0%98%D0%BC%D0%BF%D0%B5%D1%80%D0%B8%D1%8F_%D0%9C%D0%B8%D0%BD" TargetMode="External"/><Relationship Id="rId53" Type="http://schemas.openxmlformats.org/officeDocument/2006/relationships/hyperlink" Target="https://ru.wikipedia.org/wiki/1848_%D0%B3%D0%BE%D0%B4" TargetMode="External"/><Relationship Id="rId58" Type="http://schemas.openxmlformats.org/officeDocument/2006/relationships/hyperlink" Target="https://ru.wikipedia.org/wiki/%D0%9E%D1%81%D1%82%D1%80%D0%BE%D0%B2_%D0%A1%D0%B2%D1%8F%D1%82%D0%BE%D0%B9_%D0%95%D0%BB%D0%B5%D0%BD%D1%8B" TargetMode="External"/><Relationship Id="rId66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F%D0%B5%D0%B4%D0%B0%D0%B3%D0%BE%D0%B3" TargetMode="External"/><Relationship Id="rId23" Type="http://schemas.openxmlformats.org/officeDocument/2006/relationships/hyperlink" Target="http://www.maths.yfa1.ru/arifmetica.php?id=2" TargetMode="External"/><Relationship Id="rId28" Type="http://schemas.openxmlformats.org/officeDocument/2006/relationships/hyperlink" Target="https://upload.wikimedia.org/wikipedia/commons/0/09/Ja-Sudoku.oga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57" Type="http://schemas.openxmlformats.org/officeDocument/2006/relationships/hyperlink" Target="https://ru.wikipedia.org/wiki/%D0%9D%D0%B0%D0%BF%D0%BE%D0%BB%D0%B5%D0%BE%D0%BD_I" TargetMode="External"/><Relationship Id="rId61" Type="http://schemas.openxmlformats.org/officeDocument/2006/relationships/hyperlink" Target="https://ru.wikipedia.org/wiki/1903_%D0%B3%D0%BE%D0%B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1739" TargetMode="External"/><Relationship Id="rId31" Type="http://schemas.openxmlformats.org/officeDocument/2006/relationships/hyperlink" Target="https://ru.wikipedia.org/wiki/%D0%9C%D0%B0%D0%B3%D0%B8%D1%87%D0%B5%D1%81%D0%BA%D0%B8%D0%B9_%D0%BA%D0%B2%D0%B0%D0%B4%D1%80%D0%B0%D1%82" TargetMode="External"/><Relationship Id="rId44" Type="http://schemas.openxmlformats.org/officeDocument/2006/relationships/hyperlink" Target="https://ru.wikipedia.org/wiki/%D0%98%D0%BC%D0%BF%D0%B5%D1%80%D0%B8%D1%8F_%D0%A1%D1%83%D0%BD" TargetMode="External"/><Relationship Id="rId52" Type="http://schemas.openxmlformats.org/officeDocument/2006/relationships/hyperlink" Target="https://ru.wikipedia.org/wiki/%D0%A8%D1%91%D0%BB%D0%BA" TargetMode="External"/><Relationship Id="rId60" Type="http://schemas.openxmlformats.org/officeDocument/2006/relationships/hyperlink" Target="https://ru.wikipedia.org/wiki/%D0%90%D0%BD%D0%B3%D0%BB%D0%B8%D0%B9%D1%81%D0%BA%D0%B8%D0%B9_%D1%8F%D0%B7%D1%8B%D0%BA" TargetMode="External"/><Relationship Id="rId65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C%D0%B0%D1%82%D0%B5%D0%BC%D0%B0%D1%82%D0%B8%D0%BA" TargetMode="External"/><Relationship Id="rId22" Type="http://schemas.openxmlformats.org/officeDocument/2006/relationships/hyperlink" Target="https://ru.wikipedia.org/wiki/%D0%9F%D1%91%D1%82%D1%80_I" TargetMode="External"/><Relationship Id="rId27" Type="http://schemas.openxmlformats.org/officeDocument/2006/relationships/hyperlink" Target="https://ru.wikipedia.org/wiki/%D0%AF%D0%BF%D0%BE%D0%BD%D1%81%D0%BA%D0%B8%D0%B9_%D1%8F%D0%B7%D1%8B%D0%BA" TargetMode="External"/><Relationship Id="rId30" Type="http://schemas.openxmlformats.org/officeDocument/2006/relationships/hyperlink" Target="https://ru.wikipedia.org/wiki/%D0%93%D0%BE%D0%BB%D0%BE%D0%B2%D0%BE%D0%BB%D0%BE%D0%BC%D0%BA%D0%B0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ru.wikipedia.org/wiki/%D0%9F%D0%BB%D0%BE%D1%81%D0%BA%D0%B0%D1%8F_%D1%84%D0%B8%D0%B3%D1%83%D1%80%D0%B0" TargetMode="External"/><Relationship Id="rId48" Type="http://schemas.openxmlformats.org/officeDocument/2006/relationships/hyperlink" Target="https://ru.wikipedia.org/wiki/XIX_%D0%B2%D0%B5%D0%BA" TargetMode="External"/><Relationship Id="rId56" Type="http://schemas.openxmlformats.org/officeDocument/2006/relationships/hyperlink" Target="https://ru.wikipedia.org/wiki/%D0%9B%D1%8C%D1%8E%D0%B8%D1%81_%D0%9A%D1%8D%D1%80%D1%80%D0%BE%D0%BB%D0%BB" TargetMode="External"/><Relationship Id="rId64" Type="http://schemas.openxmlformats.org/officeDocument/2006/relationships/image" Target="media/image15.jpeg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A1%D0%BB%D0%BE%D0%BD%D0%BE%D0%B2%D0%B0%D1%8F_%D0%BA%D0%BE%D1%81%D1%82%D1%8C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9C%D0%BE%D1%81%D0%BA%D0%B2%D0%B0" TargetMode="External"/><Relationship Id="rId25" Type="http://schemas.openxmlformats.org/officeDocument/2006/relationships/hyperlink" Target="http://maths.yfa1.ru/arifmetica.php?id=8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1.png"/><Relationship Id="rId46" Type="http://schemas.openxmlformats.org/officeDocument/2006/relationships/hyperlink" Target="https://ru.wikipedia.org/wiki/1813_%D0%B3%D0%BE%D0%B4" TargetMode="External"/><Relationship Id="rId59" Type="http://schemas.openxmlformats.org/officeDocument/2006/relationships/hyperlink" Target="https://ru.wikipedia.org/wiki/%D0%A1%D1%8D%D0%BC_%D0%9B%D0%BE%D0%B9%D0%B4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ru.wikipedia.org/wiki/1703_%D0%B3%D0%BE%D0%B4" TargetMode="External"/><Relationship Id="rId41" Type="http://schemas.openxmlformats.org/officeDocument/2006/relationships/hyperlink" Target="https://ru.wikipedia.org/wiki/%D0%9F%D0%B8%D0%BD%D1%8C%D0%B8%D0%BD%D1%8C" TargetMode="External"/><Relationship Id="rId54" Type="http://schemas.openxmlformats.org/officeDocument/2006/relationships/hyperlink" Target="https://ru.wikipedia.org/wiki/%D0%A2%D0%BE%D0%BC%D0%B0%D1%81_%D0%A5%D0%B8%D0%BB%D0%BB" TargetMode="External"/><Relationship Id="rId6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09024-532B-4467-AA07-9218818E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1052</TotalTime>
  <Pages>40</Pages>
  <Words>7577</Words>
  <Characters>43189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2018-03-25T17:59:00Z</cp:lastPrinted>
  <dcterms:created xsi:type="dcterms:W3CDTF">2018-02-25T18:30:00Z</dcterms:created>
  <dcterms:modified xsi:type="dcterms:W3CDTF">2018-03-25T18:06:00Z</dcterms:modified>
</cp:coreProperties>
</file>